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FD" w:rsidRPr="00FA6147" w:rsidRDefault="00C16FFD" w:rsidP="00FA6147">
      <w:pPr>
        <w:pStyle w:val="a9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A6147">
        <w:rPr>
          <w:rFonts w:ascii="Arial" w:hAnsi="Arial" w:cs="Arial"/>
          <w:b/>
          <w:sz w:val="32"/>
          <w:szCs w:val="32"/>
        </w:rPr>
        <w:t>СОВЕТ ДЕПУТАТОВ</w:t>
      </w:r>
    </w:p>
    <w:p w:rsidR="00C16FFD" w:rsidRPr="00FA6147" w:rsidRDefault="00C16FFD" w:rsidP="00FA61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147">
        <w:rPr>
          <w:rFonts w:ascii="Arial" w:hAnsi="Arial" w:cs="Arial"/>
          <w:b/>
          <w:bCs/>
          <w:sz w:val="32"/>
          <w:szCs w:val="32"/>
        </w:rPr>
        <w:t>УРЕНСКОГО МУНИЦИПАЛЬНОГО ОКРУГА</w:t>
      </w:r>
    </w:p>
    <w:p w:rsidR="00C16FFD" w:rsidRPr="00FA6147" w:rsidRDefault="00C16FFD" w:rsidP="00FA61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147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D4494E" w:rsidRPr="00FA6147" w:rsidRDefault="00D4494E" w:rsidP="00FA6147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4494E" w:rsidRPr="00FA6147" w:rsidRDefault="00D4494E" w:rsidP="00FA6147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6147">
        <w:rPr>
          <w:rFonts w:ascii="Arial" w:hAnsi="Arial" w:cs="Arial"/>
          <w:b/>
          <w:bCs/>
          <w:sz w:val="32"/>
          <w:szCs w:val="32"/>
        </w:rPr>
        <w:t>РЕШЕНИЕ</w:t>
      </w:r>
    </w:p>
    <w:p w:rsidR="00D4494E" w:rsidRPr="00FA6147" w:rsidRDefault="00D4494E" w:rsidP="00FA6147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Arial" w:hAnsi="Arial" w:cs="Arial"/>
          <w:bCs/>
        </w:rPr>
      </w:pPr>
    </w:p>
    <w:p w:rsidR="00D4494E" w:rsidRPr="00FA6147" w:rsidRDefault="00877F0D" w:rsidP="00FA6147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Arial" w:hAnsi="Arial" w:cs="Arial"/>
          <w:bCs/>
        </w:rPr>
      </w:pPr>
      <w:r w:rsidRPr="00FA6147">
        <w:rPr>
          <w:rFonts w:ascii="Arial" w:hAnsi="Arial" w:cs="Arial"/>
          <w:bCs/>
        </w:rPr>
        <w:t xml:space="preserve"> От</w:t>
      </w:r>
      <w:r w:rsidR="008D2CCB" w:rsidRPr="00FA6147">
        <w:rPr>
          <w:rFonts w:ascii="Arial" w:hAnsi="Arial" w:cs="Arial"/>
          <w:bCs/>
        </w:rPr>
        <w:t xml:space="preserve"> </w:t>
      </w:r>
      <w:r w:rsidR="000B4996" w:rsidRPr="00FA6147">
        <w:rPr>
          <w:rFonts w:ascii="Arial" w:hAnsi="Arial" w:cs="Arial"/>
          <w:bCs/>
        </w:rPr>
        <w:t>01 декабря 2022 года</w:t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  <w:t>№</w:t>
      </w:r>
      <w:r w:rsidR="00EA7C77" w:rsidRPr="00FA6147">
        <w:rPr>
          <w:rFonts w:ascii="Arial" w:hAnsi="Arial" w:cs="Arial"/>
          <w:bCs/>
        </w:rPr>
        <w:t>517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A34334" w:rsidRPr="00FA6147" w:rsidTr="00A34334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8F29FA" w:rsidRPr="00FA6147" w:rsidRDefault="008F29FA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</w:p>
          <w:p w:rsidR="00945C9A" w:rsidRPr="00FA6147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о бюджете</w:t>
            </w:r>
            <w:r w:rsidR="00A13F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уренского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="00A16301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муниципального округа 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НИЖЕГОРОДСКОЙ ОБЛАСТИ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на 20</w:t>
            </w:r>
            <w:r w:rsidR="00A94E0B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3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год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и </w:t>
            </w:r>
          </w:p>
          <w:p w:rsidR="00A34334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на плановый период 20</w:t>
            </w:r>
            <w:r w:rsidR="003061B9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4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и 202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5</w:t>
            </w:r>
            <w:r w:rsidR="00E60B2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годов</w:t>
            </w:r>
          </w:p>
          <w:p w:rsidR="0022693F" w:rsidRPr="00327963" w:rsidRDefault="0022693F" w:rsidP="00226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327963"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  <w:t>(</w:t>
            </w:r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в редакции решения Совета депутатов Уренского муниципального округа Нижегородской области от 09.02.2023 №</w:t>
            </w:r>
            <w:r w:rsidR="00DD1050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542</w:t>
            </w:r>
            <w:r w:rsidR="009D0AB2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16.03.2023 №</w:t>
            </w:r>
            <w:r w:rsidR="002C6414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555</w:t>
            </w:r>
            <w:r w:rsidR="00C60112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20.04.2023 №</w:t>
            </w:r>
            <w:r w:rsidR="00471BA0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567</w:t>
            </w:r>
            <w:r w:rsidR="00462FBA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25.05.2023 №</w:t>
            </w:r>
            <w:r w:rsidR="00904032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583</w:t>
            </w:r>
            <w:r w:rsidR="00A51B3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22.06.2023 №</w:t>
            </w:r>
            <w:r w:rsidR="00E2193E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595</w:t>
            </w:r>
            <w:r w:rsidR="004F5F8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20.07.2023 №</w:t>
            </w:r>
            <w:r w:rsidR="00CD2616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601</w:t>
            </w:r>
            <w:r w:rsidR="00520DBF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, от </w:t>
            </w:r>
            <w:bookmarkStart w:id="0" w:name="_GoBack"/>
            <w:r w:rsidR="00520DBF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24.08.2023</w:t>
            </w:r>
            <w:bookmarkEnd w:id="0"/>
            <w:r w:rsidR="00520DBF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 №</w:t>
            </w:r>
            <w:r w:rsidR="001B5C61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611</w:t>
            </w:r>
            <w:r w:rsidRPr="00327963"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  <w:t>)</w:t>
            </w:r>
          </w:p>
        </w:tc>
      </w:tr>
      <w:tr w:rsidR="00A34334" w:rsidRPr="00FA6147" w:rsidTr="00A34334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A34334" w:rsidRPr="00FA6147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</w:tc>
      </w:tr>
    </w:tbl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</w:t>
      </w:r>
    </w:p>
    <w:p w:rsidR="00520DBF" w:rsidRPr="00707AD7" w:rsidRDefault="00520DBF" w:rsidP="00520DBF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1.Утвердить основные характеристики бюджета Уренского муниципального округа Нижегородской области на 2023 год: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1 693 773 002,73 рублей;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 xml:space="preserve">2) общий объем расходов в сумме 1 726 502 794,94 рублей; 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3) размер дефицита в сумме 32 729 792,21 рублей.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kern w:val="32"/>
          <w:sz w:val="24"/>
          <w:szCs w:val="24"/>
          <w:lang w:eastAsia="ru-RU"/>
        </w:rPr>
        <w:t>2. Утвердить основные характеристики бюджета на плановый период 2024 и 2025 годов:</w:t>
      </w:r>
    </w:p>
    <w:p w:rsidR="00520DBF" w:rsidRPr="00707AD7" w:rsidRDefault="00520DBF" w:rsidP="00520DBF">
      <w:pPr>
        <w:shd w:val="clear" w:color="auto" w:fill="FFFFFF" w:themeFill="background1"/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kern w:val="32"/>
          <w:sz w:val="24"/>
          <w:szCs w:val="24"/>
          <w:shd w:val="clear" w:color="auto" w:fill="FFFFFF" w:themeFill="background1"/>
          <w:lang w:eastAsia="ru-RU"/>
        </w:rPr>
        <w:t>1) общий объем доходов на 2024 год в сумме 1 344 587 070,22 рублей, на 2025 год в сумме 1 241 391 485,66 рублей;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kern w:val="32"/>
          <w:sz w:val="24"/>
          <w:szCs w:val="24"/>
          <w:lang w:eastAsia="ru-RU"/>
        </w:rPr>
        <w:t>2) общий объем расходов на 2024 год в сумме 1 344 587 </w:t>
      </w:r>
      <w:r w:rsidRPr="00707AD7">
        <w:rPr>
          <w:rFonts w:ascii="Arial" w:eastAsia="Times New Roman" w:hAnsi="Arial" w:cs="Arial"/>
          <w:kern w:val="32"/>
          <w:sz w:val="24"/>
          <w:szCs w:val="24"/>
          <w:shd w:val="clear" w:color="auto" w:fill="FFFFFF" w:themeFill="background1"/>
          <w:lang w:eastAsia="ru-RU"/>
        </w:rPr>
        <w:t xml:space="preserve">070,22 рублей, в том числе условно утверждаемые расходы в сумме 16 639 740,00 рублей, на 2025 год в сумме 1 241 391 485,66 </w:t>
      </w:r>
      <w:r w:rsidRPr="00707AD7">
        <w:rPr>
          <w:rFonts w:ascii="Arial" w:eastAsia="Times New Roman" w:hAnsi="Arial" w:cs="Arial"/>
          <w:kern w:val="32"/>
          <w:sz w:val="24"/>
          <w:szCs w:val="24"/>
          <w:lang w:eastAsia="ru-RU"/>
        </w:rPr>
        <w:t>рублей, в том числе условно утверждаемые расходы в сумме 34 044 510,00 рублей;</w:t>
      </w:r>
    </w:p>
    <w:p w:rsidR="00520DBF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kern w:val="32"/>
          <w:sz w:val="24"/>
          <w:szCs w:val="24"/>
          <w:lang w:eastAsia="ru-RU"/>
        </w:rPr>
        <w:t>3) размер дефицита на 2024 год в сумме 0,00 рублей, на 2025 год в сумме 0,00 рублей.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 xml:space="preserve"> </w:t>
      </w:r>
    </w:p>
    <w:p w:rsidR="00327963" w:rsidRPr="00FA6147" w:rsidRDefault="00327963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58797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C6011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462FBA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A51B3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, от </w:t>
      </w:r>
      <w:r w:rsidR="00420D7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4F5F8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на 20</w:t>
      </w:r>
      <w:r w:rsidR="007E4787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1300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и на плановый период 202</w:t>
      </w:r>
      <w:r w:rsidR="00713008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и 202</w:t>
      </w:r>
      <w:r w:rsidR="00713008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годов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 </w:t>
      </w:r>
      <w:r w:rsidR="00F41D89" w:rsidRPr="00FA61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EF275F" w:rsidRPr="002F3EED" w:rsidRDefault="00EF275F" w:rsidP="00EF275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3EED">
        <w:rPr>
          <w:rFonts w:ascii="Arial" w:eastAsia="Times New Roman" w:hAnsi="Arial" w:cs="Arial"/>
          <w:sz w:val="24"/>
          <w:szCs w:val="24"/>
          <w:lang w:eastAsia="ru-RU"/>
        </w:rPr>
        <w:t>Утвердить общий объем налоговых и неналоговых доходов: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Утвердить общий объем налоговых и неналоговых доходов: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1) на 2023 год в сумме 439 238 610,00 рублей, в том числе налоговых и неналоговых доходов, за исключением доходов, являющихся источниками формирования дорожного фонда Уренского муниципального округа Нижегородской области, в сумме 413 892 610,00 рублей;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2) на 2024 год в сумме 436 337 100,00 рублей, в том числе налоговых и неналоговых доходов, за исключением доходов, являющихся источниками формирования дорожного фонда Уренского муниципального округа Нижегородской области, в сумме 413 848 100,00 рублей;</w:t>
      </w:r>
    </w:p>
    <w:p w:rsidR="00EF275F" w:rsidRPr="002F3EED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3) на 2025 год в сумме 463 924 900,00 рублей, в том числе налоговых и неналоговых доходов, за исключением доходов, являющихся источниками формирования дорожного фонда Уренского муниципального округа Нижегородской области, в сумме 439 193 500,00 рублей</w:t>
      </w:r>
      <w:r w:rsidR="00EF275F" w:rsidRPr="002F3E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30F8" w:rsidRPr="00FA6147" w:rsidRDefault="00FB30F8" w:rsidP="00FB30F8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EF275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4F5F83" w:rsidRPr="000864E0" w:rsidRDefault="004F5F83" w:rsidP="004F5F8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4E0">
        <w:rPr>
          <w:rFonts w:ascii="Arial" w:eastAsia="Times New Roman" w:hAnsi="Arial" w:cs="Arial"/>
          <w:sz w:val="24"/>
          <w:szCs w:val="24"/>
          <w:lang w:eastAsia="ru-RU"/>
        </w:rPr>
        <w:t>Утвердить объем безвозмездных поступлений: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Утвердить объем безвозмездных поступлений: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1) на 2023 год в сумме 1 254 534 392,73 рублей, в том числе получаемых из других бюджетов бюджетной системы Российской Федерации в сумме 1 250 895 923,36 рублей, в том числе объем субсидий, субвенций и иных межбюджетных трансфертов, имеющих целевое назначение, в сумме 958 300 823,36 рублей;</w:t>
      </w:r>
    </w:p>
    <w:p w:rsidR="00520DBF" w:rsidRPr="00707AD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2) на 2024 год в сумме 908 249 970,22 рублей, в том числе получаемых из других бюджетов бюджетной системы Российской Федерации в сумме 906 542 368,42 рублей в том числе объем субсидий, субвенций и иных межбюджетных трансфертов, имеющих целевое назначение, в сумме 677 289 868,42 рублей;</w:t>
      </w:r>
    </w:p>
    <w:p w:rsidR="00A34334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7AD7">
        <w:rPr>
          <w:rFonts w:ascii="Arial" w:eastAsia="Times New Roman" w:hAnsi="Arial" w:cs="Arial"/>
          <w:sz w:val="24"/>
          <w:szCs w:val="24"/>
          <w:lang w:eastAsia="ru-RU"/>
        </w:rPr>
        <w:t>3) на 2025 год в сумме 777 466 585,66 рублей, в том числе получаемых из других бюджетов бюджетной системы Российской Федерации в сумме 777 466 585,66 рублей, в том числе объем субсидий, субвенций и иных межбюджетных трансфертов, имеющих целевое назначение, в сумме 560 501 285,66 рублей</w:t>
      </w:r>
      <w:r w:rsidR="004F5F83" w:rsidRPr="000864E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2694D" w:rsidRPr="00FA6147" w:rsidRDefault="00A2694D" w:rsidP="00A2694D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DB541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C6011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FA268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EF275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4F5F8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64E54" w:rsidRPr="00FA6147" w:rsidRDefault="00616444" w:rsidP="00FA61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1.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Н</w:t>
      </w:r>
      <w:r w:rsidR="00E64E54" w:rsidRPr="00FA6147">
        <w:rPr>
          <w:rFonts w:ascii="Arial" w:hAnsi="Arial" w:cs="Arial"/>
          <w:sz w:val="24"/>
          <w:szCs w:val="24"/>
        </w:rPr>
        <w:t xml:space="preserve">едоимка, пени и штрафы за несвоевременную уплату налогов зачисляются в бюджет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="00E64E54" w:rsidRPr="00FA6147">
        <w:rPr>
          <w:rFonts w:ascii="Arial" w:hAnsi="Arial" w:cs="Arial"/>
          <w:sz w:val="24"/>
          <w:szCs w:val="24"/>
        </w:rPr>
        <w:t>по нормативам, действующим в текущем финансовом году;</w:t>
      </w:r>
    </w:p>
    <w:p w:rsidR="00E64E54" w:rsidRPr="00FA6147" w:rsidRDefault="00616444" w:rsidP="00FA61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2.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Н</w:t>
      </w:r>
      <w:r w:rsidR="00E64E54" w:rsidRPr="00FA6147">
        <w:rPr>
          <w:rFonts w:ascii="Arial" w:hAnsi="Arial" w:cs="Arial"/>
          <w:sz w:val="24"/>
          <w:szCs w:val="24"/>
        </w:rPr>
        <w:t>едоимка, пени и штрафы по отмененным налогам</w:t>
      </w:r>
      <w:r w:rsidR="009D49C8" w:rsidRPr="00FA6147">
        <w:rPr>
          <w:rFonts w:ascii="Arial" w:hAnsi="Arial" w:cs="Arial"/>
          <w:sz w:val="24"/>
          <w:szCs w:val="24"/>
        </w:rPr>
        <w:t xml:space="preserve"> и сборам зачисляются в бюджет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="00E64E54" w:rsidRPr="00FA6147">
        <w:rPr>
          <w:rFonts w:ascii="Arial" w:hAnsi="Arial" w:cs="Arial"/>
          <w:sz w:val="24"/>
          <w:szCs w:val="24"/>
        </w:rPr>
        <w:t>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hAnsi="Arial" w:cs="Arial"/>
          <w:sz w:val="24"/>
          <w:szCs w:val="24"/>
        </w:rPr>
        <w:t>3.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П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рочие доходы от оказания платных услуг (работ) получателями средств бюджета </w:t>
      </w:r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 муниципальн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ого округа </w:t>
      </w:r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зачисляются в бюджет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4.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Д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оходы от компенсации затрат бюджета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зачисляется в бюджет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E64E5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латежи, взимаемые органами местного самоуправления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, зачисляются в бюджет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6.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Д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, зачисляются в бюджет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9D49C8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7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евыясненные поступления в бюджет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Уренского муниципального округа Нижегородской области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зачисляются в бюджет Уренского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 процентов;</w:t>
      </w:r>
    </w:p>
    <w:p w:rsidR="00E64E54" w:rsidRPr="00FA6147" w:rsidRDefault="003121C1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рочие неналого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вые доходы зачисляются в бюджет Уренского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</w:t>
      </w:r>
      <w:r w:rsidR="00021003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процентов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3691F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Установить норматив отчислений в бюджет </w:t>
      </w:r>
      <w:r w:rsidR="00C1167D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 муниципального 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="00945C9A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части прибыли муниципальных унитарных предприятий Уренского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остающейся после уплаты налогов и иных обязательных платежей в бюджет, 50 процентов.</w:t>
      </w:r>
    </w:p>
    <w:p w:rsidR="00ED79D2" w:rsidRPr="00FA6147" w:rsidRDefault="00A34334" w:rsidP="00FA6147">
      <w:pPr>
        <w:pStyle w:val="ConsPlusTitle"/>
        <w:ind w:firstLine="737"/>
        <w:jc w:val="both"/>
        <w:rPr>
          <w:b w:val="0"/>
          <w:sz w:val="24"/>
          <w:szCs w:val="24"/>
        </w:rPr>
      </w:pPr>
      <w:r w:rsidRPr="00FA6147">
        <w:rPr>
          <w:b w:val="0"/>
          <w:sz w:val="24"/>
          <w:szCs w:val="24"/>
        </w:rPr>
        <w:t xml:space="preserve">2. Конкретный размер части прибыли муниципальных унитарных предприятий Уренского муниципального </w:t>
      </w:r>
      <w:r w:rsidR="00380E51" w:rsidRPr="00FA6147">
        <w:rPr>
          <w:b w:val="0"/>
          <w:sz w:val="24"/>
          <w:szCs w:val="24"/>
        </w:rPr>
        <w:t>округа</w:t>
      </w:r>
      <w:r w:rsidR="00CE5823" w:rsidRPr="00FA6147">
        <w:rPr>
          <w:b w:val="0"/>
          <w:sz w:val="24"/>
          <w:szCs w:val="24"/>
        </w:rPr>
        <w:t xml:space="preserve"> </w:t>
      </w:r>
      <w:r w:rsidR="00A76D81" w:rsidRPr="00FA6147">
        <w:rPr>
          <w:b w:val="0"/>
          <w:sz w:val="24"/>
          <w:szCs w:val="24"/>
        </w:rPr>
        <w:t xml:space="preserve">Нижегородской области </w:t>
      </w:r>
      <w:r w:rsidRPr="00FA6147">
        <w:rPr>
          <w:b w:val="0"/>
          <w:sz w:val="24"/>
          <w:szCs w:val="24"/>
        </w:rPr>
        <w:t xml:space="preserve">подлежит перечислению в бюджет в соответствии с </w:t>
      </w:r>
      <w:r w:rsidR="00ED79D2" w:rsidRPr="00FA6147">
        <w:rPr>
          <w:b w:val="0"/>
          <w:sz w:val="24"/>
          <w:szCs w:val="24"/>
        </w:rPr>
        <w:t>Положением «О порядке перечисления муниципальными унитарными предприятиями Уренского муниципального округа</w:t>
      </w:r>
      <w:r w:rsidR="00CE5823" w:rsidRPr="00FA6147">
        <w:rPr>
          <w:b w:val="0"/>
          <w:sz w:val="24"/>
          <w:szCs w:val="24"/>
        </w:rPr>
        <w:t xml:space="preserve"> </w:t>
      </w:r>
      <w:r w:rsidR="00A76D81" w:rsidRPr="00FA6147">
        <w:rPr>
          <w:b w:val="0"/>
          <w:sz w:val="24"/>
          <w:szCs w:val="24"/>
        </w:rPr>
        <w:t>Нижегородской области</w:t>
      </w:r>
      <w:r w:rsidR="00ED79D2" w:rsidRPr="00FA6147">
        <w:rPr>
          <w:b w:val="0"/>
          <w:sz w:val="24"/>
          <w:szCs w:val="24"/>
        </w:rPr>
        <w:t xml:space="preserve"> части прибыли, остающейся после уплаты налоговых и обязательных платежей» согласно приложению</w:t>
      </w:r>
      <w:r w:rsidR="009F35DB" w:rsidRPr="00FA6147">
        <w:rPr>
          <w:b w:val="0"/>
          <w:sz w:val="24"/>
          <w:szCs w:val="24"/>
        </w:rPr>
        <w:t xml:space="preserve"> 2.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источники финансирования дефицита бюджета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и на плановый период 20</w:t>
      </w:r>
      <w:r w:rsidR="00B7688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годов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в пределах общего объема расходов, утвержденного статьей 1 настоящего решения: 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 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2) ведомственную структуру расходов бюджета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распределение бюджетных ассигнований по разделам, подразделам и группам видов расходов классификации расходов бюджета</w:t>
      </w:r>
      <w:r w:rsidR="009F35DB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20DBF" w:rsidRPr="00707AD7" w:rsidRDefault="00A34334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2. </w:t>
      </w:r>
      <w:r w:rsidR="00520DBF" w:rsidRPr="00707AD7">
        <w:rPr>
          <w:rFonts w:ascii="Arial" w:eastAsia="Times New Roman" w:hAnsi="Arial" w:cs="Arial"/>
          <w:sz w:val="24"/>
          <w:szCs w:val="24"/>
          <w:lang w:eastAsia="ru-RU"/>
        </w:rPr>
        <w:t>Утвердить резервный фонд администрации Уренского муниципального округа Нижегородской области на 2023 год в сумме 7 758 018,92 рублей, на 2024 год в сумме 600 000,00 рублей, на 2025 год в сумме 600 000,00 рублей.</w:t>
      </w:r>
    </w:p>
    <w:p w:rsidR="001C58D1" w:rsidRPr="00FA614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Уренского муниципального округа Нижегородской области от 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24.08.2023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)</w:t>
      </w:r>
    </w:p>
    <w:p w:rsidR="00A34334" w:rsidRPr="00FA6147" w:rsidRDefault="00A34334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3A1A1F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1.Утвердить общий объем бюджетных ассигнований на исполнение публичных нормативных обязательств на 20</w:t>
      </w:r>
      <w:r w:rsidR="004B2EEF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рублей, на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>,00 рублей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B3C71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="007B3C71"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перечень публичных нормативных обязательств, подлежащих исполнению за счет средств бюджета </w:t>
      </w:r>
      <w:r w:rsidR="00CB1BAE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4B2EEF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</w:t>
      </w:r>
      <w:r w:rsidRPr="00FA6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70BF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41D89"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1BAE" w:rsidRPr="00FA6147" w:rsidRDefault="00CB1BAE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7F1" w:rsidRPr="00FA6147" w:rsidRDefault="008A07F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Установить, что в 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2023 году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Управлением финансов Уренского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осуществляется казначейское сопровождение средств, указанных в части 2 настоящей статьи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предоставляемых 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на основании муниципальных контрактов (контрактов, договоров, соглашений)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- целевые средства).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При казначейском сопровождении целевых средств Управление финансов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A2840" w:rsidRPr="00FA6147">
        <w:rPr>
          <w:rFonts w:ascii="Arial" w:hAnsi="Arial" w:cs="Arial"/>
          <w:sz w:val="24"/>
          <w:szCs w:val="24"/>
        </w:rPr>
        <w:t xml:space="preserve">администрации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Уренского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 санкционирование операций в установленном им порядке.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 Установить, что казначейскому сопровождению подлежат: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том числе в соответствии с концессионными соглашениями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2) бюджетные инвестиции юридическим лицам, не являющимся м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униципальными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учреждениями в соответствии со статьей 80 Бюджетного кодекса Российской Федерации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том числе в соответствии с концессионными соглашениями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0 000,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тыс.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5) авансовые платежи по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контрактам о поставке товаров, выполнении работ, оказании услуг, заключаемым на сумму свыше </w:t>
      </w:r>
      <w:r w:rsidR="00D4794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0 000,0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тыс.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6) авансовые платежи по контрактам (договорам) о поставке товаров, выполнении работ, оказании услуг, заключаемым на сумму свыше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0 000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тыс. рублей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бюджетными и автономными учреждениями, лицевые счета которым открыты в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финансов</w:t>
      </w:r>
      <w:r w:rsidR="001538B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Уренского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4-6 настоящей части контрактов (договоров), если сумма контракта (договора), заключаемого исполнителем с соисполнителем превышает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0 000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тыс.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8)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муниципальные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финансов </w:t>
      </w:r>
      <w:r w:rsidR="001538B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администрации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Уренского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Нижегородской области;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3. Положения части 2 настоящей статьи не распространяются на средства: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 предоставляемые из бюджета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а) 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участникам казначейского сопровождения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б) социально ориентированным некоммерческим организациям, осуществляющим деятельность, предусмотренную статьей 31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 Федерального закона от 12 января 1996 года № 7-ФЗ </w:t>
      </w:r>
      <w:r w:rsidR="00E3691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 некоммерческих организациях</w:t>
      </w:r>
      <w:r w:rsidR="00E3691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D4794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организациям кинематографии;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предоставляемые на основании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контрактов (контрактов, договоров, соглашений), заключаемых:</w:t>
      </w:r>
    </w:p>
    <w:p w:rsidR="00CE5823" w:rsidRPr="00FA6147" w:rsidRDefault="00CE5823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а) 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</w:t>
      </w:r>
      <w:r w:rsidR="0016066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бронирования мест и проживания в гостиницах,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подписки на 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периодические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вебинара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проведению олимпиад школьников, приобретению путевок на санаторно-курортное лечение, путевок для организации отдыха и оздоровления детей, проведения профильных экологических лагерей, проведения профильных лагерей (смен),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целях аренды,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осуществления работ по переносу (переустройству, присоединению) принадлежащих 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участникам казначейского сопровождения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инженерных сетей, коммуникаций и сооружений, проведения государственной экспертизы проектной документации и результатов инженерных изысканий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соответствии с законодательством Российской Федерации о градостроительной деятельности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 </w:t>
      </w:r>
      <w:r w:rsidR="006435ED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 муниципального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области, проведения мероприятий по ликвидации чрезвычайных ситуаций, выполнении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</w:t>
      </w:r>
      <w:r w:rsidR="00123930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целях приобретения услуг по приему платежей от физических лиц, осуществляемых платежными агентами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б)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сопровождению.</w:t>
      </w:r>
    </w:p>
    <w:p w:rsidR="00B37AB1" w:rsidRPr="00FA6147" w:rsidRDefault="00B37AB1" w:rsidP="00FA6147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в)</w:t>
      </w:r>
      <w:r w:rsidRPr="00FA6147">
        <w:rPr>
          <w:rFonts w:ascii="Arial" w:hAnsi="Arial" w:cs="Arial"/>
          <w:sz w:val="24"/>
          <w:szCs w:val="24"/>
        </w:rPr>
        <w:t xml:space="preserve"> в целях проведения мероприятий по борьбе с распространением новой </w:t>
      </w:r>
      <w:proofErr w:type="spellStart"/>
      <w:r w:rsidRPr="00FA6147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инфекции (COVID-19) на территории Уренского муниципального округа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8A07F1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Установить, что при казначейском сопровождении субсидий юридическим лицам (за исключением субсидий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бюджетным и автономным учреждениям) перечисление субсидий осуществляется учредителем под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 11.</w:t>
      </w: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Уренского муниципального округа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 и оставшиеся на 1 января текущего финансового года на едином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Уренского муниципального округа Нижегородской области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 Безвозмездные поступления от физических и юридических лиц, в том числе добровольные пожертвования, поступающие казенным учреждениям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, в полном объеме зачисляются в бюджет округа и направляются на финансовое обеспечение осуществления функций казенных учреждений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их целевым назначением сверх бюджетных ассигнований, предусмотренных в бюджете округа, в порядке, установленном Управлением финансов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администрации Уренского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186F67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337B70" w:rsidRPr="00FA6147" w:rsidRDefault="00337B70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</w:t>
      </w:r>
      <w:r w:rsidR="003D23F2" w:rsidRPr="00FA6147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Уренского муниципального округа Нижегородской области, </w:t>
      </w:r>
      <w:r w:rsidR="000E45BD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и (или) в соответствии с условиями, предусмотренными концессионными соглашениями,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в следующих случаях:</w:t>
      </w:r>
    </w:p>
    <w:p w:rsidR="00A34334" w:rsidRPr="00FA6147" w:rsidRDefault="003061B9" w:rsidP="00FA614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A34334" w:rsidRPr="00FA6147">
        <w:rPr>
          <w:rFonts w:ascii="Arial" w:eastAsia="Times New Roman" w:hAnsi="Arial" w:cs="Arial"/>
          <w:sz w:val="24"/>
          <w:szCs w:val="24"/>
          <w:lang w:eastAsia="ru-RU"/>
        </w:rPr>
        <w:t>на оказание поддержки сельскохозяйственного производства:</w:t>
      </w:r>
    </w:p>
    <w:p w:rsidR="00E57FB1" w:rsidRPr="00FA6147" w:rsidRDefault="00CB1BAE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- на возмещение производителям зерновых культур части затрат на производство и реализацию зерновых культур</w:t>
      </w:r>
      <w:r w:rsidR="00E57FB1"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975FA" w:rsidRPr="00FA6147" w:rsidRDefault="009975FA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- на возмещение части затрат, связанных с производством, реализацией и (или) отгрузкой на собственную переработку сельскохозяйственных культур, по ставке на 1 гектар;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6739C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элитного семеноводства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920EA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племенного животноводства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3C02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собственного производства молока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720DDC" w:rsidRPr="00FA6147" w:rsidRDefault="00720DDC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3C02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приобретение оборудования и техники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6D81" w:rsidRPr="00FA6147" w:rsidRDefault="00E57FB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) на возмещение затрат, в связи с выполнением работ по благоустройству дворовых территорий в рамках муниципальной программы «Формирование современной городской среды на территории Уренского муниципального округа Нижегородской области на 2018-2024 годы».</w:t>
      </w:r>
    </w:p>
    <w:p w:rsidR="00A76D81" w:rsidRPr="00FA6147" w:rsidRDefault="00E57FB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) на возмещение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 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 Субсидии некоммерческим организациям, не являющимся муниципальными учреждениями, предоставляются в порядке, установленном 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дминистрацией 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 муниципального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области, в следующих случаях: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 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на частичное финансовое обеспечение (возмещение) затрат, связанных с работой окон центра «Мой бизнес» автономной некоммерческой организации «Уренский центр развития бизнеса»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 Утвердить распределение субсидий из бюджета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Уренского муниципального округа 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на поддержку некоммерческих организаций, указанных в пункте 1 части 1 настоящей статьи, на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 и на плановый период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годов согласно приложению 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8C02E2" w:rsidRPr="00FA6147" w:rsidRDefault="008C02E2" w:rsidP="00FA6147">
      <w:pPr>
        <w:pStyle w:val="ConsNormal"/>
        <w:ind w:firstLine="737"/>
        <w:jc w:val="both"/>
        <w:outlineLvl w:val="0"/>
        <w:rPr>
          <w:sz w:val="24"/>
          <w:szCs w:val="24"/>
        </w:rPr>
      </w:pPr>
      <w:r w:rsidRPr="00FA6147">
        <w:rPr>
          <w:sz w:val="24"/>
          <w:szCs w:val="24"/>
        </w:rPr>
        <w:t>Утвердить объем бюджетных ассигнований дорожного фонда Уренского муниципального округа Нижегородской области:</w:t>
      </w:r>
    </w:p>
    <w:p w:rsidR="00520DBF" w:rsidRPr="00707AD7" w:rsidRDefault="00520DBF" w:rsidP="00520DBF">
      <w:pPr>
        <w:pStyle w:val="ConsNormal"/>
        <w:jc w:val="both"/>
        <w:outlineLvl w:val="0"/>
        <w:rPr>
          <w:sz w:val="24"/>
          <w:szCs w:val="24"/>
        </w:rPr>
      </w:pPr>
      <w:r w:rsidRPr="00707AD7">
        <w:rPr>
          <w:sz w:val="24"/>
          <w:szCs w:val="24"/>
        </w:rPr>
        <w:t>1) на 2023 год в размере 25 346 000,00 рублей;</w:t>
      </w:r>
    </w:p>
    <w:p w:rsidR="00520DBF" w:rsidRPr="00707AD7" w:rsidRDefault="00520DBF" w:rsidP="00520DBF">
      <w:pPr>
        <w:pStyle w:val="ConsNormal"/>
        <w:jc w:val="both"/>
        <w:outlineLvl w:val="0"/>
        <w:rPr>
          <w:sz w:val="24"/>
          <w:szCs w:val="24"/>
        </w:rPr>
      </w:pPr>
      <w:r w:rsidRPr="00707AD7">
        <w:rPr>
          <w:sz w:val="24"/>
          <w:szCs w:val="24"/>
        </w:rPr>
        <w:t>2) на 2024 год в размере 22 489 000,00 рублей;</w:t>
      </w:r>
    </w:p>
    <w:p w:rsidR="00520DBF" w:rsidRPr="00707AD7" w:rsidRDefault="00520DBF" w:rsidP="00520DBF">
      <w:pPr>
        <w:pStyle w:val="ConsNormal"/>
        <w:jc w:val="both"/>
        <w:rPr>
          <w:bCs/>
          <w:sz w:val="24"/>
          <w:szCs w:val="24"/>
        </w:rPr>
      </w:pPr>
      <w:r w:rsidRPr="00707AD7">
        <w:rPr>
          <w:sz w:val="24"/>
          <w:szCs w:val="24"/>
        </w:rPr>
        <w:t>3) на 2025 год в размере 24 731 400,00 рублей.»</w:t>
      </w:r>
    </w:p>
    <w:p w:rsidR="001C58D1" w:rsidRPr="00FA614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 xml:space="preserve"> 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Уренского муниципального округа Нижегородской области от 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24.08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)</w:t>
      </w:r>
    </w:p>
    <w:p w:rsidR="00AD4611" w:rsidRPr="00FA6147" w:rsidRDefault="00AD461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520DBF" w:rsidRPr="00520DBF" w:rsidRDefault="00520DBF" w:rsidP="00520DBF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520DBF">
        <w:rPr>
          <w:rFonts w:ascii="Arial" w:eastAsia="Times New Roman" w:hAnsi="Arial" w:cs="Arial"/>
          <w:sz w:val="24"/>
          <w:szCs w:val="24"/>
        </w:rPr>
        <w:t xml:space="preserve">1. Установить верхний предел муниципального внутреннего долга </w:t>
      </w:r>
      <w:r w:rsidRPr="00520DBF">
        <w:rPr>
          <w:rFonts w:ascii="Arial" w:eastAsia="Times New Roman" w:hAnsi="Arial" w:cs="Arial"/>
          <w:sz w:val="24"/>
          <w:szCs w:val="24"/>
          <w:lang w:eastAsia="ru-RU"/>
        </w:rPr>
        <w:t>Уренского муниципального округа Нижегородской области</w:t>
      </w:r>
      <w:r w:rsidRPr="00520DBF">
        <w:rPr>
          <w:rFonts w:ascii="Arial" w:eastAsia="Times New Roman" w:hAnsi="Arial" w:cs="Arial"/>
          <w:sz w:val="24"/>
          <w:szCs w:val="24"/>
        </w:rPr>
        <w:t>:</w:t>
      </w:r>
    </w:p>
    <w:p w:rsidR="00520DBF" w:rsidRPr="00520DBF" w:rsidRDefault="00520DBF" w:rsidP="00520DBF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520DBF">
        <w:rPr>
          <w:rFonts w:ascii="Arial" w:eastAsia="Times New Roman" w:hAnsi="Arial" w:cs="Arial"/>
          <w:sz w:val="24"/>
          <w:szCs w:val="24"/>
        </w:rPr>
        <w:t xml:space="preserve">1) на 1 января 2024 года в размере 37 250 000,00 рублей, в том числе установить верхний предел долга по муниципальным гарантиям </w:t>
      </w:r>
      <w:r w:rsidRPr="00520DBF">
        <w:rPr>
          <w:rFonts w:ascii="Arial" w:eastAsia="Times New Roman" w:hAnsi="Arial" w:cs="Arial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  <w:r w:rsidRPr="00520DBF">
        <w:rPr>
          <w:rFonts w:ascii="Arial" w:eastAsia="Times New Roman" w:hAnsi="Arial" w:cs="Arial"/>
          <w:sz w:val="24"/>
          <w:szCs w:val="24"/>
        </w:rPr>
        <w:t>на 1 января 2024 года в размере 0,0 рублей;</w:t>
      </w:r>
    </w:p>
    <w:p w:rsidR="00520DBF" w:rsidRPr="00520DBF" w:rsidRDefault="00520DBF" w:rsidP="00520DBF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520DBF">
        <w:rPr>
          <w:rFonts w:ascii="Arial" w:eastAsia="Times New Roman" w:hAnsi="Arial" w:cs="Arial"/>
          <w:sz w:val="24"/>
          <w:szCs w:val="24"/>
        </w:rPr>
        <w:t xml:space="preserve">2) на 1 января 2025 года в размере 37 250 000,00 рублей, в том числе установить верхний предел долга по муниципальным гарантиям </w:t>
      </w:r>
      <w:r w:rsidRPr="00520DBF">
        <w:rPr>
          <w:rFonts w:ascii="Arial" w:eastAsia="Times New Roman" w:hAnsi="Arial" w:cs="Arial"/>
          <w:sz w:val="24"/>
          <w:szCs w:val="24"/>
          <w:lang w:eastAsia="ru-RU"/>
        </w:rPr>
        <w:t xml:space="preserve">Уренского муниципального округа </w:t>
      </w:r>
      <w:r w:rsidRPr="00520DBF">
        <w:rPr>
          <w:rFonts w:ascii="Arial" w:eastAsia="Times New Roman" w:hAnsi="Arial" w:cs="Arial"/>
          <w:sz w:val="24"/>
          <w:szCs w:val="24"/>
        </w:rPr>
        <w:t>Нижегородской области на 1 января 2025 года в размере 0,0 рублей;</w:t>
      </w:r>
    </w:p>
    <w:p w:rsidR="00520DBF" w:rsidRDefault="00520DBF" w:rsidP="00520DBF">
      <w:pPr>
        <w:pStyle w:val="ConsNormal"/>
        <w:ind w:firstLine="737"/>
        <w:jc w:val="both"/>
        <w:rPr>
          <w:bCs/>
          <w:caps/>
          <w:color w:val="0070C0"/>
          <w:sz w:val="24"/>
          <w:szCs w:val="24"/>
        </w:rPr>
      </w:pPr>
      <w:r w:rsidRPr="00520DBF">
        <w:rPr>
          <w:rFonts w:eastAsiaTheme="minorHAnsi"/>
          <w:sz w:val="24"/>
          <w:szCs w:val="24"/>
          <w:lang w:eastAsia="en-US"/>
        </w:rPr>
        <w:t>3) на 1 января 2026 года в размере 37 250 000,00 рублей, в том числе установить верхний предел долга по муниципальным гарантиям Уренского муниципального округа Нижегородской области на 1 января 2026 года в размере 0,0 рублей.</w:t>
      </w:r>
      <w:r w:rsidRPr="00327963">
        <w:rPr>
          <w:bCs/>
          <w:caps/>
          <w:color w:val="0070C0"/>
          <w:sz w:val="24"/>
          <w:szCs w:val="24"/>
        </w:rPr>
        <w:t xml:space="preserve"> </w:t>
      </w:r>
    </w:p>
    <w:p w:rsidR="00A2694D" w:rsidRPr="00FA6147" w:rsidRDefault="00A2694D" w:rsidP="00520DBF">
      <w:pPr>
        <w:pStyle w:val="ConsNormal"/>
        <w:ind w:firstLine="737"/>
        <w:jc w:val="both"/>
        <w:rPr>
          <w:sz w:val="24"/>
          <w:szCs w:val="24"/>
        </w:rPr>
      </w:pPr>
      <w:r w:rsidRPr="00327963">
        <w:rPr>
          <w:bCs/>
          <w:caps/>
          <w:color w:val="0070C0"/>
          <w:sz w:val="24"/>
          <w:szCs w:val="24"/>
        </w:rPr>
        <w:t>(</w:t>
      </w:r>
      <w:r w:rsidRPr="00327963">
        <w:rPr>
          <w:bCs/>
          <w:color w:val="0070C0"/>
          <w:sz w:val="24"/>
          <w:szCs w:val="24"/>
        </w:rPr>
        <w:t>в редакции решения Совета депутатов Уренского муниципального округа Нижегородской области от 09.02.2023 №</w:t>
      </w:r>
      <w:r w:rsidR="00DD1050">
        <w:rPr>
          <w:bCs/>
          <w:color w:val="0070C0"/>
          <w:sz w:val="24"/>
          <w:szCs w:val="24"/>
        </w:rPr>
        <w:t>542</w:t>
      </w:r>
      <w:r w:rsidR="00520DBF">
        <w:rPr>
          <w:bCs/>
          <w:color w:val="0070C0"/>
          <w:sz w:val="24"/>
          <w:szCs w:val="24"/>
        </w:rPr>
        <w:t>, от 24.08.2023 №</w:t>
      </w:r>
      <w:r w:rsidR="001B5C61">
        <w:rPr>
          <w:bCs/>
          <w:color w:val="0070C0"/>
          <w:sz w:val="24"/>
          <w:szCs w:val="24"/>
        </w:rPr>
        <w:t>611</w:t>
      </w:r>
      <w:r w:rsidRPr="00327963">
        <w:rPr>
          <w:bCs/>
          <w:caps/>
          <w:color w:val="0070C0"/>
          <w:sz w:val="24"/>
          <w:szCs w:val="24"/>
        </w:rPr>
        <w:t>)</w:t>
      </w:r>
    </w:p>
    <w:p w:rsidR="00156058" w:rsidRPr="00FA6147" w:rsidRDefault="0015605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14605B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Программу муниципальных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внутренних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заимствований Уренского муниципального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и Структуру муниципального долга Уренского муниципального </w:t>
      </w:r>
      <w:r w:rsidR="003D23F2" w:rsidRPr="00FA6147">
        <w:rPr>
          <w:rFonts w:ascii="Arial" w:eastAsia="Times New Roman" w:hAnsi="Arial" w:cs="Arial"/>
          <w:sz w:val="24"/>
          <w:szCs w:val="24"/>
          <w:lang w:eastAsia="ru-RU"/>
        </w:rPr>
        <w:t>округа:</w:t>
      </w:r>
    </w:p>
    <w:p w:rsidR="00A34334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9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 Утвердить Программу муниципальных гарантий Уренского муниципального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в валюте Российской Федерации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4.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A16301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1 января 20</w:t>
      </w:r>
      <w:r w:rsidR="003743E1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D7E8B" w:rsidRPr="00FA6147" w:rsidRDefault="001D7E8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  <w:r w:rsidRPr="00FA6147">
        <w:rPr>
          <w:rFonts w:ascii="Arial" w:hAnsi="Arial" w:cs="Arial"/>
          <w:b/>
          <w:color w:val="000000"/>
        </w:rPr>
        <w:t>Статья 1</w:t>
      </w:r>
      <w:r w:rsidR="009F35DB" w:rsidRPr="00FA6147">
        <w:rPr>
          <w:rFonts w:ascii="Arial" w:hAnsi="Arial" w:cs="Arial"/>
          <w:b/>
          <w:color w:val="000000"/>
        </w:rPr>
        <w:t>8</w:t>
      </w:r>
      <w:r w:rsidRPr="00FA6147">
        <w:rPr>
          <w:rFonts w:ascii="Arial" w:hAnsi="Arial" w:cs="Arial"/>
          <w:b/>
          <w:color w:val="000000"/>
        </w:rPr>
        <w:t>.</w:t>
      </w: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  <w:r w:rsidRPr="00FA6147">
        <w:rPr>
          <w:rFonts w:ascii="Arial" w:hAnsi="Arial" w:cs="Arial"/>
          <w:color w:val="000000"/>
        </w:rPr>
        <w:t>Опубликовать настоящее Решение в газете «</w:t>
      </w:r>
      <w:r w:rsidR="00210041" w:rsidRPr="00FA6147">
        <w:rPr>
          <w:rFonts w:ascii="Arial" w:hAnsi="Arial" w:cs="Arial"/>
          <w:color w:val="000000"/>
        </w:rPr>
        <w:t>Уренские вести</w:t>
      </w:r>
      <w:r w:rsidRPr="00FA6147">
        <w:rPr>
          <w:rFonts w:ascii="Arial" w:hAnsi="Arial" w:cs="Arial"/>
          <w:color w:val="000000"/>
        </w:rPr>
        <w:t xml:space="preserve">» и разместить на официальном сайте </w:t>
      </w:r>
      <w:r w:rsidR="00210041" w:rsidRPr="00FA6147">
        <w:rPr>
          <w:rFonts w:ascii="Arial" w:hAnsi="Arial" w:cs="Arial"/>
          <w:color w:val="000000"/>
        </w:rPr>
        <w:t>Уренского муниципального округа</w:t>
      </w:r>
      <w:r w:rsidRPr="00FA6147">
        <w:rPr>
          <w:rFonts w:ascii="Arial" w:hAnsi="Arial" w:cs="Arial"/>
          <w:color w:val="000000"/>
        </w:rPr>
        <w:t xml:space="preserve"> Нижегородской области в информационно-телекоммуникационной сети Интернет.</w:t>
      </w: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E57FB1" w:rsidRPr="00FA6147" w:rsidTr="00D14443">
        <w:tc>
          <w:tcPr>
            <w:tcW w:w="5637" w:type="dxa"/>
            <w:shd w:val="clear" w:color="auto" w:fill="auto"/>
          </w:tcPr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Глава местного самоуправления</w:t>
            </w:r>
          </w:p>
          <w:p w:rsidR="00E57FB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Уренского муниципального округа</w:t>
            </w: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Нижегородской области</w:t>
            </w:r>
          </w:p>
          <w:p w:rsidR="0021004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_________________</w:t>
            </w:r>
            <w:proofErr w:type="spellStart"/>
            <w:r w:rsidR="00210041" w:rsidRPr="00FA6147">
              <w:rPr>
                <w:rFonts w:ascii="Arial" w:hAnsi="Arial" w:cs="Arial"/>
                <w:color w:val="000000"/>
              </w:rPr>
              <w:t>С.Б.Бабинцев</w:t>
            </w:r>
            <w:proofErr w:type="spellEnd"/>
          </w:p>
        </w:tc>
        <w:tc>
          <w:tcPr>
            <w:tcW w:w="4216" w:type="dxa"/>
            <w:shd w:val="clear" w:color="auto" w:fill="auto"/>
          </w:tcPr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Председатель</w:t>
            </w:r>
          </w:p>
          <w:p w:rsidR="00E57FB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Совета депутатов Уренского</w:t>
            </w:r>
          </w:p>
          <w:p w:rsidR="00E57FB1" w:rsidRPr="00FA6147" w:rsidRDefault="00210041" w:rsidP="00FA6147">
            <w:pPr>
              <w:pStyle w:val="af4"/>
              <w:ind w:right="848"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муниципального округа Нижегородской области</w:t>
            </w: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________</w:t>
            </w:r>
            <w:r w:rsidR="00D14443" w:rsidRPr="00FA6147">
              <w:rPr>
                <w:rFonts w:ascii="Arial" w:hAnsi="Arial" w:cs="Arial"/>
                <w:color w:val="000000"/>
              </w:rPr>
              <w:t>__</w:t>
            </w:r>
            <w:r w:rsidRPr="00FA6147">
              <w:rPr>
                <w:rFonts w:ascii="Arial" w:hAnsi="Arial" w:cs="Arial"/>
                <w:color w:val="000000"/>
              </w:rPr>
              <w:t>____</w:t>
            </w:r>
            <w:proofErr w:type="spellStart"/>
            <w:r w:rsidR="00210041" w:rsidRPr="00FA6147">
              <w:rPr>
                <w:rFonts w:ascii="Arial" w:hAnsi="Arial" w:cs="Arial"/>
                <w:color w:val="000000"/>
              </w:rPr>
              <w:t>В.П.Соловьев</w:t>
            </w:r>
            <w:proofErr w:type="spellEnd"/>
          </w:p>
        </w:tc>
      </w:tr>
    </w:tbl>
    <w:p w:rsidR="00DD1050" w:rsidRDefault="00DD1050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D1050" w:rsidSect="00DD105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3"/>
        <w:tblW w:w="5337" w:type="dxa"/>
        <w:tblInd w:w="9711" w:type="dxa"/>
        <w:tblLook w:val="04A0" w:firstRow="1" w:lastRow="0" w:firstColumn="1" w:lastColumn="0" w:noHBand="0" w:noVBand="1"/>
      </w:tblPr>
      <w:tblGrid>
        <w:gridCol w:w="5337"/>
      </w:tblGrid>
      <w:tr w:rsidR="002B093D" w:rsidRPr="00FA6147" w:rsidTr="002A46BC"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:rsidR="002B093D" w:rsidRPr="00FA6147" w:rsidRDefault="002B093D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1</w:t>
            </w:r>
          </w:p>
          <w:p w:rsidR="002B093D" w:rsidRPr="00FA6147" w:rsidRDefault="002B093D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</w:tc>
      </w:tr>
    </w:tbl>
    <w:p w:rsidR="002B093D" w:rsidRPr="00FA6147" w:rsidRDefault="002B093D" w:rsidP="00FA6147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2B093D" w:rsidRPr="00FA6147" w:rsidRDefault="002B093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ab/>
        <w:t xml:space="preserve">Поступление доходов по группам, подгруппам и статьям бюджетной классификации на 2023 год </w:t>
      </w:r>
    </w:p>
    <w:p w:rsidR="002B093D" w:rsidRDefault="002B093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и на плановый период 2024 и 2025 годов</w:t>
      </w:r>
    </w:p>
    <w:p w:rsidR="00A2694D" w:rsidRPr="00FA6147" w:rsidRDefault="00A2694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DB541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6F304D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81672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E9242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9E7F4B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2B093D" w:rsidRPr="00FA6147" w:rsidRDefault="002B093D" w:rsidP="00FA6147">
      <w:pPr>
        <w:tabs>
          <w:tab w:val="left" w:pos="5925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p w:rsidR="007556A1" w:rsidRDefault="007556A1" w:rsidP="00FA614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473"/>
        <w:gridCol w:w="6229"/>
        <w:gridCol w:w="2085"/>
        <w:gridCol w:w="2085"/>
        <w:gridCol w:w="1885"/>
      </w:tblGrid>
      <w:tr w:rsidR="00520DBF" w:rsidRPr="00520DBF" w:rsidTr="00520DBF">
        <w:trPr>
          <w:trHeight w:val="9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1. Налоговые и неналоговые доходы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439 238 610,00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436 337 100,00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463 924 900,00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1.1. Налоги на прибыль, доходы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330 042 000,00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340 441 700,00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362 140 200,00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330 042 000,00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340 441 700,00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362 140 200,00</w:t>
            </w:r>
          </w:p>
        </w:tc>
      </w:tr>
      <w:tr w:rsidR="00520DBF" w:rsidRPr="00520DBF" w:rsidTr="00520DBF">
        <w:trPr>
          <w:trHeight w:val="109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101 02010 01 0000 110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1.1.1.1.Налог на доходы физических лиц с доходов, источником,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статьями 227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227.1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322 432 500,00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332 361 100,00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353 632 200,00</w:t>
            </w:r>
          </w:p>
        </w:tc>
      </w:tr>
      <w:tr w:rsidR="00520DBF" w:rsidRPr="00520DBF" w:rsidTr="00520DBF">
        <w:trPr>
          <w:trHeight w:val="17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101 02020 01 0000 110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1 144 900,00</w:t>
            </w:r>
          </w:p>
        </w:tc>
      </w:tr>
      <w:tr w:rsidR="00520DBF" w:rsidRPr="00520DBF" w:rsidTr="00520DBF">
        <w:trPr>
          <w:trHeight w:val="7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101 02030 01 0000 110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1.1.1.3.Налог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2 625 200,00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2 824 700,00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3 005 400,00</w:t>
            </w:r>
          </w:p>
        </w:tc>
      </w:tr>
      <w:tr w:rsidR="00520DBF" w:rsidRPr="00520DBF" w:rsidTr="00520DBF">
        <w:trPr>
          <w:trHeight w:val="14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101 02040 01 0000 110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1.1.1.4.Налог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3 573 300,00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3 737 600,00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3 887 100,00</w:t>
            </w:r>
          </w:p>
        </w:tc>
      </w:tr>
      <w:tr w:rsidR="00520DBF" w:rsidRPr="00520DBF" w:rsidTr="00520DBF">
        <w:trPr>
          <w:trHeight w:val="13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101 02080 01 0000 110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1.1.1.5.Налог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470 600,00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25 346 00</w:t>
            </w: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22 489 000,00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24 731 400,00</w:t>
            </w:r>
          </w:p>
        </w:tc>
      </w:tr>
      <w:tr w:rsidR="00520DBF" w:rsidRPr="00520DBF" w:rsidTr="00520DBF">
        <w:trPr>
          <w:trHeight w:val="62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103 02230 01 0000 110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041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900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10 729 052,12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11 827 792,05</w:t>
            </w:r>
          </w:p>
        </w:tc>
      </w:tr>
      <w:tr w:rsidR="00520DBF" w:rsidRPr="00520DBF" w:rsidTr="00520DBF">
        <w:trPr>
          <w:trHeight w:val="11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103 02240 01 0000 110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73 314,14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78 645,85</w:t>
            </w:r>
          </w:p>
        </w:tc>
      </w:tr>
      <w:tr w:rsidR="00520DBF" w:rsidRPr="00520DBF" w:rsidTr="00520DBF">
        <w:trPr>
          <w:trHeight w:val="94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103 02250 01 0000 110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1.2.3.Доходы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14 078 600,00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13 091 746,46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14 281 394,24</w:t>
            </w:r>
          </w:p>
        </w:tc>
      </w:tr>
      <w:tr w:rsidR="00520DBF" w:rsidRPr="00520DBF" w:rsidTr="00520DBF">
        <w:trPr>
          <w:trHeight w:val="8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103 02260 01 0000 110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1.2.4.Доходы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-1 842 000,00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-1 405 112,72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-1 456 432,14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1.3.Налоги на совокупный доход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40 350 800,00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37 801 800,00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40 531 100,00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105 01000 00 0000 110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27 888 200,00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30 370 300,00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32 708 800,00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105 01010 01 0000 110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1.3.1.1.Налог,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24 338 700,00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26 218 800,00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105 01020 01 0000 110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6 031 600,00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6 490 000,00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1.3.2.Единый сельскохозяйственный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6 283 300,00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683 400,00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1.3.2.1.Единый сельскохозяйственный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6 283 300,00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683 400,00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105 04000 02 0000 110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1.3.3.Налог,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6 179 600,00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6 748 100,00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7 132 700,00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105 04060 02 0000 110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1.3.3.1. Налог, взимаемый в связи с применением патентной системы налогообложения, зачисляемый в бюджеты муниципальных округов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6 179 600,00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6 748 100,00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7 132 700,00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21 295 900,00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21 947 300,00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22 552 100,00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106 01020 00 0000 110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1.4.1.Налог на имущество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12 160 700,00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12 647 100,00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106 01020 14 0000 110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1.4.1.1.Налог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12 160 700,00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12 647 100,00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1.4.2.Земельный налог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9 905 000,00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106 06032 14 0000 110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1.4.2.1.Земельный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4 149 200,00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4 200 000,00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106 06042 14 0000 110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1.4.2.2.Земельный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5 637 400,00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5 705 000,00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1.5.Государственная пошлина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3 136 700,00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3 280 500,00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108 03010 00 0000 110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3 131 700,00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3 275 270,00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3 405 960,00</w:t>
            </w:r>
          </w:p>
        </w:tc>
      </w:tr>
      <w:tr w:rsidR="00520DBF" w:rsidRPr="00520DBF" w:rsidTr="00520DBF">
        <w:trPr>
          <w:trHeight w:val="10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108 04020 00 0000 110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5 440,00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7 469 900,00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7 813 500,00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8 126 000,00</w:t>
            </w:r>
          </w:p>
        </w:tc>
      </w:tr>
      <w:tr w:rsidR="00520DBF" w:rsidRPr="00520DBF" w:rsidTr="00520DBF">
        <w:trPr>
          <w:trHeight w:val="75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111 05000 00 0000 120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</w:t>
            </w:r>
            <w:r w:rsidRPr="00520D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6 231 900,00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6 518 600,00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6 779 300,00</w:t>
            </w:r>
          </w:p>
        </w:tc>
      </w:tr>
      <w:tr w:rsidR="00520DBF" w:rsidRPr="00520DBF" w:rsidTr="00520DBF">
        <w:trPr>
          <w:trHeight w:val="2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111 05012 14 0000 120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520DBF" w:rsidTr="00520DBF">
        <w:trPr>
          <w:trHeight w:val="10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111 05024 14 0000 120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1.6.1.2.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4 851 500,00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5 046 000,00</w:t>
            </w:r>
          </w:p>
        </w:tc>
      </w:tr>
      <w:tr w:rsidR="00520DBF" w:rsidRPr="00520DBF" w:rsidTr="00520DBF">
        <w:trPr>
          <w:trHeight w:val="10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111 05034 14 0000 120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 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1 133 700,00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1 233 300,00</w:t>
            </w:r>
          </w:p>
        </w:tc>
      </w:tr>
      <w:tr w:rsidR="00520DBF" w:rsidRPr="00520DBF" w:rsidTr="00520DBF">
        <w:trPr>
          <w:trHeight w:val="10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111 09000 00 0000 120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1 346 700,00</w:t>
            </w:r>
          </w:p>
        </w:tc>
      </w:tr>
      <w:tr w:rsidR="00520DBF" w:rsidRPr="00520DBF" w:rsidTr="00520DBF">
        <w:trPr>
          <w:trHeight w:val="10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111 09044 14 0000 120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1.6.3.1. 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1 085 700,00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1 129 200,00</w:t>
            </w:r>
          </w:p>
        </w:tc>
      </w:tr>
      <w:tr w:rsidR="00520DBF" w:rsidRPr="00520DBF" w:rsidTr="00520DBF">
        <w:trPr>
          <w:trHeight w:val="8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111 09080 14 0000 120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1.6.3.2.Плата,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217 500,00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1.7.Платежи при пользовании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81 600,00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112 01010 01 0000 000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1.7.1.Плата за выбросы загрязняющих веществ в атмосферный воздух стационарными объектами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65 690,00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112 01030 01 0000 000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1.7.2.Плата за выбросы загрязняющих веществ в водные объекты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112 01040 01 0000 000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1.7.3.Плата за размещение отходов производства и потребления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13 210,00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1.8.Доходы от оказания платных услуг и компенсации затрат государства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23 600,00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113 01994 14 0000 130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1.8.1. 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113 02994 14 0000 130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1.8.2. Прочие доходы от компенсации затрат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 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1 665 000,00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1 498 500,00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114 02000 00 0000 000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1.9.1.Доходы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121 500,00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114 06000 00 0000 430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1 377 000,00</w:t>
            </w:r>
          </w:p>
        </w:tc>
      </w:tr>
      <w:tr w:rsidR="00520DBF" w:rsidRPr="00520DBF" w:rsidTr="00520DBF">
        <w:trPr>
          <w:trHeight w:val="4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1 14 06012 14 0000 430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1.9.2.1.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810 000,00</w:t>
            </w:r>
          </w:p>
        </w:tc>
      </w:tr>
      <w:tr w:rsidR="00520DBF" w:rsidRPr="00520DBF" w:rsidTr="00520DBF">
        <w:trPr>
          <w:trHeight w:val="59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114 06024 14 0000 430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1.9.2.2. 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567 000,00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1.10.Штрафы, санкции, возмещение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7 312 000,00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829 000,00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452 800,00</w:t>
            </w:r>
          </w:p>
        </w:tc>
      </w:tr>
      <w:tr w:rsidR="00520DBF" w:rsidRPr="00520DBF" w:rsidTr="00520DBF">
        <w:trPr>
          <w:trHeight w:val="7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1 16 01050 01 0000 140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1.10.1.1.Административные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520DBF" w:rsidRPr="00520DBF" w:rsidTr="00520DBF">
        <w:trPr>
          <w:trHeight w:val="96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1 16 01060 01 0000 140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1.10.1.2.Административные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57 200,00</w:t>
            </w:r>
          </w:p>
        </w:tc>
      </w:tr>
      <w:tr w:rsidR="00520DBF" w:rsidRPr="00520DBF" w:rsidTr="00520DBF">
        <w:trPr>
          <w:trHeight w:val="7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1 16 01070 01 0000 140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1.10.1.3.Административные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16 700,00</w:t>
            </w:r>
          </w:p>
        </w:tc>
      </w:tr>
      <w:tr w:rsidR="00520DBF" w:rsidRPr="00520DBF" w:rsidTr="00520DBF">
        <w:trPr>
          <w:trHeight w:val="112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1 16 01140 01 0000 140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1.10.1.4.Административные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46 300,00</w:t>
            </w:r>
          </w:p>
        </w:tc>
      </w:tr>
      <w:tr w:rsidR="00520DBF" w:rsidRPr="00520DBF" w:rsidTr="00520DBF">
        <w:trPr>
          <w:trHeight w:val="4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1 16 01150 01 0000 140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1.10.1.5.Административные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1 16 01190 01 0000 140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1.10.1.6.Административные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129 700,00</w:t>
            </w:r>
          </w:p>
        </w:tc>
      </w:tr>
      <w:tr w:rsidR="00520DBF" w:rsidRPr="00520DBF" w:rsidTr="00520DBF">
        <w:trPr>
          <w:trHeight w:val="12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1 16 01200 01 0000 140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1.10.1.7.Административные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171 500,00</w:t>
            </w:r>
          </w:p>
        </w:tc>
      </w:tr>
      <w:tr w:rsidR="00520DBF" w:rsidRPr="00520DBF" w:rsidTr="00520DBF">
        <w:trPr>
          <w:trHeight w:val="12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1.10.2.Штрафы,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346 200,00</w:t>
            </w:r>
          </w:p>
        </w:tc>
      </w:tr>
      <w:tr w:rsidR="00520DBF" w:rsidRPr="00520DBF" w:rsidTr="00520DBF">
        <w:trPr>
          <w:trHeight w:val="12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1 16 10000 14 0000 140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1.10.3.Платежи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520DBF" w:rsidTr="00520DBF">
        <w:trPr>
          <w:trHeight w:val="35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1.10.4. Платежи, уплачиваемые в целях возмещения ущерба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6 550 000,00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2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Инициативные платежи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2 338 310,00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6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1 17 15020 14 0000 150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1.11.1.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Инициативные платежи, зачисляемые в бюджеты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2 338 310,00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2.Безвозмездные поступления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1 254 534 392,73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908 249 970,22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777 466 585,66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2.1.Безвозмездные поступления от других бюджетов бюджетной системы Российской Федерации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1 250 895 923,36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906 542 368,42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777 466 585,66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2.1.1.Дотации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292 595 100,00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229 252 500,00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216 965 300,00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209 618 700,00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155 422 300,00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136 961 800,00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2 02 15002 14 0000 150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82 976 400,00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73 830 200,00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80 003 500,00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2.1.2.Субсидии бюджетам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339 969 612,76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178 482 242,26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58 861 647,66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99 812 600,00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54 003 800,00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2.1.2.2. Субсидии 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11 686 730,00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35 340 488,00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2.1.2.3.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25 184 700,00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202 20216 14 0000 150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2.1.2.4.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31 095 800,00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10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2 02 20299 14 0220 150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2.1.2.5.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14 755 972,78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2 02 20302 14 0000 150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2.1.2.6.Субсидии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492 736,70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68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2 02 25304 14 0000 150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2.1.2.7.Субсидии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16 249 484,60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16 249 484,60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16 881 299,00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3 899 876,30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3 899 876,30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4 389 137,80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12 349 608,30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12 349 608,30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12 492 161,20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202 25467 14 0000 150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2.1.2.8.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763 096,11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763 096,11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759 490,93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183 143,16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183 143,16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197 467,72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579 952,95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579 952,95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562 023,21</w:t>
            </w:r>
          </w:p>
        </w:tc>
      </w:tr>
      <w:tr w:rsidR="00520DBF" w:rsidRPr="00520DBF" w:rsidTr="00520DBF">
        <w:trPr>
          <w:trHeight w:val="43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202 25497 14 0000 150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2.1.2.9.Субсидии на осуществление социальных выплат молодым семьям на приобретение жилья или строительство индивидуального жилого дома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1 204 978,93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908 400,00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883 474,24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666 300,00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321 504,69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242 100,00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202 25519 14 0000 150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2.1.2.10. Субсидии на поддержку отрасли культуры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226 189,04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94 610,09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94 721,23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54 285,69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22 706,74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24 627,62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171 903,35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71 903,35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70 093,61</w:t>
            </w:r>
          </w:p>
        </w:tc>
      </w:tr>
      <w:tr w:rsidR="00520DBF" w:rsidRPr="00520DBF" w:rsidTr="00520DBF">
        <w:trPr>
          <w:trHeight w:val="63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2 02 25555 14 0000 150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6 872 647,03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8 187 361,86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274 905,88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327 494,47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6 597 741,15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7 859 867,39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2 02 25576 14 0000 150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2.1.2.12.Субсидии 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реализацию мероприятий по благоустройству сельских территорий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5 967 746,66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2 158 709,87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3 809 036,79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2 02 27576 14 0000 150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2.1.2.13.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помещения, за 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10 318 900,00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412 800,00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9 906 100,00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2.1.2.14.Прочие субсидии бюджетам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115 338 030,91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62 869 501,60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40 217 736,50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2.1.2.14.1.Субсидии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2 926 038,00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2.1.2.14.2.Субсидии на капитальный ремонт образовательных организаций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23 128 062,23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12 687 700,00</w:t>
            </w:r>
          </w:p>
        </w:tc>
      </w:tr>
      <w:tr w:rsidR="00520DBF" w:rsidRPr="00520DBF" w:rsidTr="00520DBF">
        <w:trPr>
          <w:trHeight w:val="84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2.1.2.14.3.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4 874 601,60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4 874 601,60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5 064 136,50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2.1.2.14.4. Субсидии на содержание объектов благоустройства и общественных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</w:tr>
      <w:tr w:rsidR="00520DBF" w:rsidRPr="00520DBF" w:rsidTr="00520DBF">
        <w:trPr>
          <w:trHeight w:val="57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2.1.2.14.5.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2.1.2.14.6. Субсидии на реализацию мероприятий в рамках проекта «Память поколений»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2.1.2.14.7.Субсидии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2.1.2.14.8. Субсидии на приобретение автобусов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7 121 100,00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7 127 000,00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0DBF" w:rsidRPr="00520DBF" w:rsidTr="00520DBF">
        <w:trPr>
          <w:trHeight w:val="57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2.1.2.14.9.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</w:tr>
      <w:tr w:rsidR="00520DBF" w:rsidRPr="00520DBF" w:rsidTr="00520DBF">
        <w:trPr>
          <w:trHeight w:val="37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2.1.2.14.10.Субсидии на создание (обустройство) контейнерных площадок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15 772 500,00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7 780 500,00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7 780 500,00</w:t>
            </w:r>
          </w:p>
        </w:tc>
      </w:tr>
      <w:tr w:rsidR="00520DBF" w:rsidRPr="00520DBF" w:rsidTr="00520DBF">
        <w:trPr>
          <w:trHeight w:val="42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2.1.2.14.11.Субсидии на приобретение контейнеров и (или) бункеров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2 414 600,00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830 300,00</w:t>
            </w:r>
          </w:p>
        </w:tc>
      </w:tr>
      <w:tr w:rsidR="00520DBF" w:rsidRPr="00520DBF" w:rsidTr="00520DBF">
        <w:trPr>
          <w:trHeight w:val="42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2.1.2.14.12.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15 119 335,08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2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2.1.2.14.13. 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58 200,00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2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2.1.2.14.14.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решать!"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31 998 000,00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2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2.1.2.14.15.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700 594,00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2.1.3.Субвенции от других бюджетов бюджетной системы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506 293 179,71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496 292 788,16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499 124 800,00</w:t>
            </w:r>
          </w:p>
        </w:tc>
      </w:tr>
      <w:tr w:rsidR="00520DBF" w:rsidRPr="00520DBF" w:rsidTr="00520DBF">
        <w:trPr>
          <w:trHeight w:val="276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2.1.3.1.Субвенции на осуществление отдельных государственных полномочий,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376 518 791,51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374 199 800,00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372 646 300,00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2.1.3.1.1.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616 100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2.1.3.1.2.Субвенции на исполнение полномочий в сфере общего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360 544 900,00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</w:tr>
      <w:tr w:rsidR="00520DBF" w:rsidRPr="00520DBF" w:rsidTr="00520DBF">
        <w:trPr>
          <w:trHeight w:val="101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2.1.3.1.3.Субвенции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</w:tr>
      <w:tr w:rsidR="00520DBF" w:rsidRPr="00520DBF" w:rsidTr="00520DBF">
        <w:trPr>
          <w:trHeight w:val="4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2.1.3.1.4.Субвенции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520DBF" w:rsidTr="00520DBF">
        <w:trPr>
          <w:trHeight w:val="13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2.1.3.1.5.Субвенции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520DBF" w:rsidRPr="00520DBF" w:rsidTr="00520DBF">
        <w:trPr>
          <w:trHeight w:val="75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2.1.3.1.6.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520DBF" w:rsidTr="00520DBF">
        <w:trPr>
          <w:trHeight w:val="11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2.1.3.1.7.Субвенции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2.1.3.1.8.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2.1.3.1.9.Субвенции на возмещение производителям зерновых культур части затрат на производство и реализацию зерновых культур за счет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153 891,51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7 694,58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135 800,00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146 196,93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430 000,00</w:t>
            </w:r>
          </w:p>
        </w:tc>
      </w:tr>
      <w:tr w:rsidR="00520DBF" w:rsidRPr="00520DBF" w:rsidTr="00520DBF">
        <w:trPr>
          <w:trHeight w:val="16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2.1.3.2Субвенции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том числе обеспечение организации выплаты компенсации части родительской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202 35082 14 0000 150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2.1.3.3.Субвенции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40 631 580,00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37 464 100,00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39 000 300,00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33 387 907,11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31 791 400,00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35 300 100,00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7 243 672,89 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5 672 700,00 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3 700 200,00 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202 35118 14 0000 150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2.1.3.4.Субвенции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520DBF" w:rsidTr="00520DBF">
        <w:trPr>
          <w:trHeight w:val="98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202 35120 14 0000 150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2.1.3.5.Субвенции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202 35176 14 0000 150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2.1.3.6.Субвенции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520DBF" w:rsidTr="00520DBF">
        <w:trPr>
          <w:trHeight w:val="13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202 35303 14 0000 150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2.1.3.7.Субвенции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520DBF" w:rsidTr="00520DBF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202 35502 14 0000 150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2.1.3.8.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2 322 729,80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2 322 729,80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202 35502 14 0000 150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2.1.3.9. Субвенции на возмещение части затрат на поддержку собственного производства молока 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27 191 352,03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24 505 000,00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520DBF" w:rsidRPr="00520DBF" w:rsidTr="00520DBF">
        <w:trPr>
          <w:trHeight w:val="34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13 241 816,49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12 597 100,00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13 026 600,00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13 949 535,54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11 901 500,00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202 35508 14 0000 150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2.1.3.10.Субвенции на возмещение части затрат на поддержку элитного семеноводства за счет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3 656 900,88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3 710 900,00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3 780 700,00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1 754 696,21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1 748 900,00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1 818 700,00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1 902 204,67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1 962 000,00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1 962 000,00</w:t>
            </w:r>
          </w:p>
        </w:tc>
      </w:tr>
      <w:tr w:rsidR="00520DBF" w:rsidRPr="00520DBF" w:rsidTr="00520DBF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202 35508 14 0000 150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2.1.3.11.Субвенции на поддержку племенного животноводства за счет средств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25 576 325,49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20 933 988,16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21 135 700,00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20 538 418,12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15 264 625,16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15 466 300,00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5 037 907,37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5 669 363,00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5 669 400,00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202 39998 14 0000 150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2.1.3.12.Единая субвенция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2.1.4.Иные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112 038 030,89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2 514 838,00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2 514 838,00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2 02 45179 14 0000 150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2.1.4.1.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Иные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2 361 993,89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2 328 400,00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2 328 400,00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94 479,77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93 100,00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93 100,00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2 267 514,12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2 235 300,00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2 235 300,00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2 02 45424 14 0000 150</w:t>
            </w:r>
          </w:p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2.1.4.2.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70 000 000,00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72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2.1.4.3. Иные межбюджетные трансферты на поощрение муниципальных образований-победителей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10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2.1.4.4. Иные межбюджетные трансферты областного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</w:tr>
      <w:tr w:rsidR="00520DBF" w:rsidRPr="00520DBF" w:rsidTr="00520DBF">
        <w:trPr>
          <w:trHeight w:val="75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2.1.4.5.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областного бюджета на создание модельных муниципальных библиотек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9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2.1.4.6.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областного бюджета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1 524 899,00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2.1.4.7.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из фонда на поддержку территорий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1 532 400,00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2.1.4.8.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5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2.1.4.9.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2 527 000,00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6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bCs/>
                <w:sz w:val="24"/>
                <w:szCs w:val="24"/>
              </w:rPr>
              <w:t>2 04 00000 00 0000 000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bCs/>
                <w:sz w:val="24"/>
                <w:szCs w:val="24"/>
              </w:rPr>
              <w:t>2.1.5.БЕЗВОЗМЕЗДНЫЕ ПОСТУПЛЕНИЯ ОТ НЕГОСУДАРСТВЕННЫХ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3 545 990,00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1 183 819,00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2 04 04099 14 0000 150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2.1.5.1.Прочие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3 545 990,00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1 183 819,00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8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bCs/>
                <w:sz w:val="24"/>
                <w:szCs w:val="24"/>
              </w:rPr>
              <w:t>2.1.6.ПРОЧИЕ БЕЗВОЗМЕЗДНЫЕ ПОСТУПЛЕНИЯ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293 282,80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523 782,80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1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2 07 04050 14 0000 150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2.1.6.1.Прочие безвозмездные поступления в бюджеты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293 282,80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523 782,80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83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sz w:val="24"/>
                <w:szCs w:val="24"/>
              </w:rPr>
              <w:t>218 00000 14 0000 150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2.1.7.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17 418 062,04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40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218 04000 14 0000 150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2.1.7.1.</w:t>
            </w:r>
            <w:r w:rsidRPr="00520D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бюджетов муниципальных округов от возврата организациями остатков субсидий прошлых лет</w:t>
            </w:r>
          </w:p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17 418 062,04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70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sz w:val="24"/>
                <w:szCs w:val="24"/>
              </w:rPr>
              <w:t>219 00000 14 0000 150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20DB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2.1.8.</w:t>
            </w:r>
            <w:r w:rsidRPr="00520D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20DB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-17 618 865,47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83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219 25304 14 0000 150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2.1.8.</w:t>
            </w:r>
            <w:r w:rsidRPr="00520DBF">
              <w:rPr>
                <w:rFonts w:ascii="Arial" w:hAnsi="Arial" w:cs="Arial"/>
                <w:sz w:val="24"/>
                <w:szCs w:val="24"/>
              </w:rPr>
              <w:t>1.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-1 663 575,04</w:t>
            </w:r>
          </w:p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85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219 35303 14 0000 150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2.1.8.</w:t>
            </w:r>
            <w:r w:rsidRPr="00520DBF">
              <w:rPr>
                <w:rFonts w:ascii="Arial" w:hAnsi="Arial" w:cs="Arial"/>
                <w:sz w:val="24"/>
                <w:szCs w:val="24"/>
              </w:rPr>
              <w:t>2.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Возврат остатков субсидий на ежемесячное денежное вознаграждение за классное руководство педагогическим работникам в государственных и муниципальных образовательных организациях, из бюджетов муниципальных округов</w:t>
            </w:r>
          </w:p>
          <w:p w:rsidR="00520DBF" w:rsidRPr="00520DBF" w:rsidRDefault="00520DBF" w:rsidP="00520DBF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-87 881 86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83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BF">
              <w:rPr>
                <w:rFonts w:ascii="Arial" w:hAnsi="Arial" w:cs="Arial"/>
                <w:sz w:val="24"/>
                <w:szCs w:val="24"/>
              </w:rPr>
              <w:t>219 60000 14 0000 150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2.1.8.</w:t>
            </w:r>
            <w:r w:rsidRPr="00520DBF">
              <w:rPr>
                <w:rFonts w:ascii="Arial" w:hAnsi="Arial" w:cs="Arial"/>
                <w:sz w:val="24"/>
                <w:szCs w:val="24"/>
              </w:rPr>
              <w:t>3.</w:t>
            </w:r>
            <w:r w:rsidRPr="00520DBF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-15 867 408,57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520DBF" w:rsidTr="00520DBF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ДОХОДЫ БЮДЖЕТА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1 693 773 002,73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1 344 587 070,22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DBF" w:rsidRPr="00520DBF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1 241 391 485,66</w:t>
            </w:r>
          </w:p>
        </w:tc>
      </w:tr>
    </w:tbl>
    <w:p w:rsidR="00A2694D" w:rsidRPr="00FA6147" w:rsidRDefault="00A2694D" w:rsidP="00FA6147">
      <w:pPr>
        <w:spacing w:line="240" w:lineRule="auto"/>
        <w:ind w:firstLine="708"/>
        <w:rPr>
          <w:rFonts w:ascii="Arial" w:hAnsi="Arial" w:cs="Arial"/>
          <w:sz w:val="24"/>
          <w:szCs w:val="24"/>
        </w:rPr>
        <w:sectPr w:rsidR="00A2694D" w:rsidRPr="00FA6147" w:rsidSect="008E791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B093D" w:rsidRPr="00FA6147" w:rsidRDefault="002B093D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margin" w:tblpXSpec="right" w:tblpY="-112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24366E" w:rsidRPr="00FA6147" w:rsidTr="002A46B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widowControl w:val="0"/>
              <w:overflowPunct/>
              <w:adjustRightInd/>
              <w:spacing w:after="0"/>
              <w:jc w:val="center"/>
              <w:textAlignment w:val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2</w:t>
            </w:r>
          </w:p>
          <w:p w:rsidR="0024366E" w:rsidRPr="00FA6147" w:rsidRDefault="0024366E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24366E" w:rsidRPr="00FA6147" w:rsidRDefault="0024366E" w:rsidP="00FA6147">
            <w:pPr>
              <w:widowControl w:val="0"/>
              <w:overflowPunct/>
              <w:adjustRightInd/>
              <w:spacing w:after="0"/>
              <w:jc w:val="right"/>
              <w:textAlignment w:val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3652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перечисления муниципальными унитарными предприятиями 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Уренского муниципального округа Нижегородской области части прибыли, остающейся после уплаты налоговых и обязательных платежей 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1. Настоящее Положение о порядке перечисления муниципальными унитарными предприятиями в бюджет части прибыли, остающейся после уплаты налогов и иных обязательных платежей (далее - Положение), разработано в целях повышения эффективности использования муниципального имущества и обеспечения поступления в бюджет части прибыли муниципальных унитарных предприятий Уренского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Положение определяет размеры, порядок и сроки уплаты муниципальными унитарными предприятиями в бюджет округа части прибыли, остающейся после уплаты налогов и иных обязательных платежей.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2. Плательщиками части прибыли, остающейся после уплаты налогов и иных обязательных платежей, в бюджет являются муниципальные унитарные предприятия, владеющие имуществом муниципального округа на праве хозяйственного ведения (далее - предприятия).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3. Определить администратором доходов местного бюджета от поступлений части прибыли муниципальных унитарных предприятий, остающейся после уплаты налогов и иных обязательных платежей, в бюджет Уренского муниципального округа комитет по управлению муниципальным имуществом администрации Уренского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4. Размер части прибыли, подлежащей перечислению в бюджет, составляет 50% от прибыли, оставшейся в распоряжении муниципального предприятия после уплаты налогов и иных обязательных платежей по итогам года.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5. Сумма части прибыли, подлежащая перечислению в бюджет Уренского муниципального округа Нижегородской области (далее - платеж), исчисляется муниципальным 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hyperlink w:anchor="P35" w:history="1">
        <w:r w:rsidRPr="00FA6147">
          <w:rPr>
            <w:rFonts w:ascii="Arial" w:eastAsia="Times New Roman" w:hAnsi="Arial" w:cs="Arial"/>
            <w:sz w:val="24"/>
            <w:szCs w:val="24"/>
            <w:lang w:eastAsia="ru-RU"/>
          </w:rPr>
          <w:t>Расчет</w:t>
        </w:r>
      </w:hyperlink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по исчислению суммы платежа представляется предприятием в комитет по управлению муниципальным имуществом администрации Уренского муниципального округа Нижегородской области не позднее 10 дней после представления годового отчета в налоговый орган (приложение N 1).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7. Установить срок перечисления части прибыли в бюджет Уренского муниципального округа Нижегородской области по итогам года - не позднее 1 мая года, следующего за отчетным.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8.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представление отчетности.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9. Учет и контроль за правильностью исчисления и своевременностью уплаты платежей в бюджет Уренского муниципального округа Нижегородской области осуществляет комитет по управлению муниципальным имуществом администрации Уренского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10. Администрация Уренского муниципального округа Нижегородской области имеет право назначить аудит бухгалтерской отчетности муниципального предприятия независимым аудитором.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P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f3"/>
        <w:tblW w:w="5103" w:type="dxa"/>
        <w:tblInd w:w="4269" w:type="dxa"/>
        <w:tblLook w:val="04A0" w:firstRow="1" w:lastRow="0" w:firstColumn="1" w:lastColumn="0" w:noHBand="0" w:noVBand="1"/>
      </w:tblPr>
      <w:tblGrid>
        <w:gridCol w:w="5103"/>
      </w:tblGrid>
      <w:tr w:rsidR="0024366E" w:rsidRPr="00FA6147" w:rsidTr="002A46B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1</w:t>
            </w:r>
          </w:p>
          <w:p w:rsidR="0024366E" w:rsidRPr="00FA6147" w:rsidRDefault="0024366E" w:rsidP="00FA6147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Положению «О порядке перечисления муниципальными унитарными предприятиями Уренского муниципального округа Нижегородской области части прибыли, остающейся после уплаты налоговых и обязательных платежей»</w:t>
            </w:r>
          </w:p>
        </w:tc>
      </w:tr>
    </w:tbl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Расчет части прибыли, подлежащей перечислению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в бюджет Уренского муниципального округа Нижегородской области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3402"/>
      </w:tblGrid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экономических показателей деятельности предприятия за год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Фактические данные по бухгалтерской отчетности</w:t>
            </w:r>
          </w:p>
        </w:tc>
      </w:tr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Выручка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rPr>
          <w:trHeight w:val="494"/>
        </w:trPr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rPr>
          <w:trHeight w:val="596"/>
        </w:trPr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 прибыли, подлежащая перечислению в бюджет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4366E" w:rsidRPr="00FA6147" w:rsidRDefault="0024366E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2B093D" w:rsidRPr="00FA6147" w:rsidRDefault="002B093D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556A1" w:rsidRPr="00FA6147" w:rsidSect="001D2E0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3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24366E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3</w:t>
            </w:r>
          </w:p>
          <w:p w:rsidR="0024366E" w:rsidRPr="00FA6147" w:rsidRDefault="0024366E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24366E" w:rsidRPr="00FA6147" w:rsidRDefault="0024366E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4366E" w:rsidRPr="00FA6147" w:rsidRDefault="0024366E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4366E" w:rsidRDefault="0024366E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финансирования дефицита бюджета на 2023 год и на плановый период 2024 и 2025 годов</w:t>
      </w:r>
    </w:p>
    <w:p w:rsidR="003652F4" w:rsidRDefault="003652F4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FA31A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2B659B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5027B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FF05F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1D357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3652F4" w:rsidRPr="00FA6147" w:rsidRDefault="00BB41F2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рублей</w:t>
      </w:r>
    </w:p>
    <w:tbl>
      <w:tblPr>
        <w:tblW w:w="14924" w:type="dxa"/>
        <w:jc w:val="center"/>
        <w:tblLayout w:type="fixed"/>
        <w:tblLook w:val="0000" w:firstRow="0" w:lastRow="0" w:firstColumn="0" w:lastColumn="0" w:noHBand="0" w:noVBand="0"/>
      </w:tblPr>
      <w:tblGrid>
        <w:gridCol w:w="3441"/>
        <w:gridCol w:w="5387"/>
        <w:gridCol w:w="1985"/>
        <w:gridCol w:w="2126"/>
        <w:gridCol w:w="1985"/>
      </w:tblGrid>
      <w:tr w:rsidR="00520DBF" w:rsidRPr="00707AD7" w:rsidTr="00520DBF">
        <w:trPr>
          <w:trHeight w:val="887"/>
          <w:tblHeader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2025 год</w:t>
            </w:r>
          </w:p>
        </w:tc>
      </w:tr>
      <w:tr w:rsidR="00520DBF" w:rsidRPr="00707AD7" w:rsidTr="00520DBF">
        <w:trPr>
          <w:trHeight w:val="743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ИСТОЧНИКИ ФИНАНСИРОВАНИЯ ДЕФИЦИТА БЮДЖЕТА –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32 729 792,21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trHeight w:val="371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Источники внутреннего финансирования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trHeight w:val="405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1. 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11 000 000,00</w:t>
            </w:r>
          </w:p>
        </w:tc>
      </w:tr>
      <w:tr w:rsidR="00520DBF" w:rsidRPr="00707AD7" w:rsidTr="00520DBF">
        <w:trPr>
          <w:trHeight w:val="171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1.1. Получение кредитов от кредитных организаций в валюте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21 125 000,00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01 02 00 00 14 0000 710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1.1.1. Получение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21 125 000,00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1.2. Погашение кредитов, предоставляемых кредитными организациями в валюте Российской Федерации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-10 125 000,00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01 02 00 00 14 0000 810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1.2.1. Погашение бюджетами муниципальных округов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-10 125 000,00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2.Бюджетные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-6 000 000,00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01 03 01 00 14 0000 710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2.1.1.Привлечение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2.2.Погашение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01 03 01 00 14 0000 810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2.2.1.Погашение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  <w:t>3.Иные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01 06 04 00 00 0000 000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3.1.Исполнение государственных и муниципальных гарантий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520DBF" w:rsidRPr="00707AD7" w:rsidTr="00520DBF">
        <w:trPr>
          <w:trHeight w:val="1344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01 06 04 01 00 0000 800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3.1.1.Исполнение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01 06 04 01 14 0000 810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3.1.1.1.Исполнение муниципальных гарантий муниципальных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520DBF" w:rsidRPr="00707AD7" w:rsidTr="00520DBF">
        <w:trPr>
          <w:trHeight w:val="168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2. 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38 729 792,21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trHeight w:val="619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01 00 00 00 00 0000 500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2.1. Увеличение остатков средств, всего </w:t>
            </w:r>
          </w:p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- 1 717 391 868,20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-1 364 837 070,22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 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- 1 717 391 868,20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 -1 364 837 070,22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01 05 02 00 00 0000 510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 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- 1 717 391 868,20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520DBF" w:rsidRPr="00707AD7" w:rsidTr="00520DBF">
        <w:trPr>
          <w:trHeight w:val="361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2.1.1.1.1. 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- 1 717 391 868,20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520DBF" w:rsidRPr="00707AD7" w:rsidTr="00520DBF">
        <w:trPr>
          <w:trHeight w:val="361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01 05 02 01 14 0000 510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2.1.1.1.1.1. Увеличение прочих остатков денежных средств бюджетов муниципальных округов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- 1 717 391 868,20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01 00 00 00 00 0000 600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 Уменьшение остатков средств, всего</w:t>
            </w:r>
          </w:p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1 756 121 660,41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 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1 756 121 660,41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520DBF" w:rsidRPr="00707AD7" w:rsidTr="00520DBF">
        <w:trPr>
          <w:trHeight w:val="7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 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1 756 121 660,41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520DBF" w:rsidRPr="00707AD7" w:rsidTr="00520DBF">
        <w:trPr>
          <w:trHeight w:val="130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 1. 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1 756 121 660,41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520DBF" w:rsidRPr="00707AD7" w:rsidTr="00520DBF">
        <w:trPr>
          <w:trHeight w:val="251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01 05 02 01 14 0000 610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2.2.1.1.1. 1. Уменьшение прочих остатков денежных средств бюджетов муниципальных округов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1 756 121 660,41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0DBF" w:rsidRPr="00707AD7" w:rsidRDefault="00520DBF" w:rsidP="00520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</w:tbl>
    <w:tbl>
      <w:tblPr>
        <w:tblStyle w:val="44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B3205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33E5A" w:rsidRDefault="00933E5A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B659B" w:rsidRDefault="002B659B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33E5A" w:rsidRDefault="00933E5A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32057" w:rsidRPr="00FA6147" w:rsidRDefault="00B32057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4</w:t>
            </w:r>
          </w:p>
          <w:p w:rsidR="00B32057" w:rsidRPr="00FA6147" w:rsidRDefault="00B32057" w:rsidP="00FA6147">
            <w:pPr>
              <w:tabs>
                <w:tab w:val="left" w:pos="3011"/>
              </w:tabs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B32057" w:rsidRPr="00FA6147" w:rsidRDefault="00B32057" w:rsidP="00FA6147">
            <w:pPr>
              <w:widowControl w:val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32057" w:rsidRPr="00FA6147" w:rsidRDefault="00B32057" w:rsidP="00FA6147">
      <w:pPr>
        <w:spacing w:after="0" w:line="240" w:lineRule="auto"/>
        <w:ind w:firstLine="10206"/>
        <w:jc w:val="center"/>
        <w:rPr>
          <w:rFonts w:ascii="Arial" w:eastAsia="Batang" w:hAnsi="Arial" w:cs="Arial"/>
          <w:sz w:val="24"/>
          <w:szCs w:val="24"/>
        </w:rPr>
      </w:pPr>
    </w:p>
    <w:p w:rsidR="00B32057" w:rsidRDefault="00B32057" w:rsidP="00933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2023 год и на плановый период 2024 и 2025 годов</w:t>
      </w:r>
    </w:p>
    <w:p w:rsidR="00933E5A" w:rsidRPr="00FA6147" w:rsidRDefault="00933E5A" w:rsidP="00933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95419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181CC8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5027B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887198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803F2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32057" w:rsidRPr="00FA6147" w:rsidRDefault="00B32057" w:rsidP="000731D7">
      <w:pPr>
        <w:spacing w:after="0" w:line="240" w:lineRule="auto"/>
        <w:ind w:left="12036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153" w:type="dxa"/>
        <w:jc w:val="center"/>
        <w:tblLayout w:type="fixed"/>
        <w:tblLook w:val="01E0" w:firstRow="1" w:lastRow="1" w:firstColumn="1" w:lastColumn="1" w:noHBand="0" w:noVBand="0"/>
      </w:tblPr>
      <w:tblGrid>
        <w:gridCol w:w="16"/>
        <w:gridCol w:w="6363"/>
        <w:gridCol w:w="36"/>
        <w:gridCol w:w="1807"/>
        <w:gridCol w:w="36"/>
        <w:gridCol w:w="956"/>
        <w:gridCol w:w="36"/>
        <w:gridCol w:w="1949"/>
        <w:gridCol w:w="36"/>
        <w:gridCol w:w="1948"/>
        <w:gridCol w:w="36"/>
        <w:gridCol w:w="1898"/>
        <w:gridCol w:w="36"/>
      </w:tblGrid>
      <w:tr w:rsidR="00520DBF" w:rsidRPr="00520DBF" w:rsidTr="00520DBF">
        <w:trPr>
          <w:gridAfter w:val="1"/>
          <w:wAfter w:w="36" w:type="dxa"/>
          <w:trHeight w:val="276"/>
          <w:jc w:val="center"/>
        </w:trPr>
        <w:tc>
          <w:tcPr>
            <w:tcW w:w="63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520DBF" w:rsidRPr="00520DBF" w:rsidTr="00520DBF">
        <w:trPr>
          <w:gridAfter w:val="1"/>
          <w:wAfter w:w="36" w:type="dxa"/>
          <w:jc w:val="center"/>
        </w:trPr>
        <w:tc>
          <w:tcPr>
            <w:tcW w:w="63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1 726 502 794,94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1 327 947 330,22</w:t>
            </w:r>
          </w:p>
        </w:tc>
        <w:tc>
          <w:tcPr>
            <w:tcW w:w="19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1 207 346 975,66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648 464 145,73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622 336 135,81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625 001 269,41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209 398 852,56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201 268 853,00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201 268 853,00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общедоступного и бесплатного дошкольного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122 196 400,00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01 1 01 73070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122 196 400,00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01 1 01 73070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122 196 400,00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380 685,57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01 1 03 25010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380 685,57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01 1 03 25010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380 685,57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61 155 607,45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01 1 04 21590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61 155 607,45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01 1 04 21590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61 155 607,45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01 1 05 73110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01 1 05 73110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01 1 05 73110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8 399 500,00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8 399 500,00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8 399 500,00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01 1 06 73170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01 1 06 73170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01 1 07 73111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01 1 07 73111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31 950,00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31 950,00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01 1 07 73111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2 098 050,00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2 098 050,00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2 098 050,00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проведению ремонтных работ в муниципальных дошкольных образовательных организациях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14 049 531,54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01 1 09 25090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737 299,00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01 1 09 25090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668 299,00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01 1 09 25090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5 223 894,74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5 223 894,74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S2540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8 088 337,80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S2540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8 088 337,80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374 238 507,07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358 406 920,00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361 072 053,60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общедоступного и бесплатного образования: начальное образование, основное образование, среднее образование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238 348 500,00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01 2 01 73070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238 348 500,00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01 2 01 73070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238 348 500,00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01 2 02 22000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01 2 02 22000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67 570 647,40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01 2 03 22590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67 570 647,40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01 2 03 22590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67 570 647,40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капитальных ремонтов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10 910 207,78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01 2 07 26090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01 2 07 26090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3 704 947,37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3 704 947,37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S2540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6 705 260,41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S2540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6 705 260,41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школы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01 2 08 00000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строительству школы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01 2 08 25050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01 2 08 25050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01 2 10 73180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01 2 10 73180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01 2 11 73170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01 2 11 73170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приобретению школьных автобусов в лизинг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на выполнение мероприятий по приобретению школьных автобусов в лизинг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12 S2620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12 S2620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01 2 13 73140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01 2 13 73140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18 080 571,90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15 L3040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18 080 571,90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15 L3040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18 080 571,90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01 2 16 53030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01 2 16 53030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01 2 17 00000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5 908 454,70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17 S2490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5 908 454,70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17 S2490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5 908 454,70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01 2 19 00000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19 S2250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19 S2250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пищеблоков общеобразовательных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01 2 21 00000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1 167 694,00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21 S2530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1 167 694,00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21 S2530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1 167 694,00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1 524 899,00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E1 74590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1 524 899,00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E1 74590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1 524 899,00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EВ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2 361 993,89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EВ 51790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2 361 993,89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EВ 51790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2 361 993,89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28 685 187,41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образовательных организаций дополнительного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16 022 276,93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01 3 01 23590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16 022 276,93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01 3 01 23590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16 022 276,93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111 607,48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01 3 02 25010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111 607,48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01 3 02 25010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111 607,48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01 3 03 22000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01 3 03 22000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11 108 240,00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11 108 240,00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10 949 466,00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11 014 262,00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11 014 262,00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158 774,00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161 948,00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161 948,00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E2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1 143 063,00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за счет средств бюджета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E2 24910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1 143 063,00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E2 24910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1 143 063,00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«Организация оздоровления и занятости детей и молодежи»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01 5 01 45000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01 5 01 45000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01 5 01 45000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01 5 03 73320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01 5 03 73320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41 890,00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01 5 03 73320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837 810,00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837 810,00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33 277 398,69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32 781 800,00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32 781 800,00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7 609 409,22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7 609 409,22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7 547 609,22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6 986 400,00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прочих учреждений Управления образования администрации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22 638 407,89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22 638 407,89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20 011 600,00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20 001 600,00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2 583 800,00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2 593 800,00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2 593 800,00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43 007,89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расходы Управления образования администрации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3 029 581,58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3 095 200,00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3 095 200,00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интеллектуальных, творческих и спортивных мероприятий для педагогов и обучающихся.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01 6 03 46010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01 6 03 46010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789 700,00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989 700,00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535 181,58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500 881,58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566 500,00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566 500,00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адресная программа «Переселение граждан из аварийного жилищного фонда на территории Уренского муниципального округа Нижегородской области на 2019-2023 годы»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59 261 011,01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3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26 848 817,03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26 848 817,03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25 758 218,07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25 758 218,07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872 479,17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872 479,17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6748S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218 119,79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6748S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218 119,79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4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13 847 500,00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13 847 500,00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13 293 500,00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13 293 500,00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6748S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6748S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Прочие мероприятия в рамках муниципальной адресной программы «Переселение граждан из аварийного жилищного фонда на территории Уренского муниципального округа Нижегородской области на 2019-2023 годы»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01 S2620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01 S2620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232 778 186,78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218 363 757,83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150 853 253,42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«Функционирование и развитие учреждений культуры»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115 702 679,88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98 488 100,93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98 482 370,56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32 673 415,35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21 909 310,09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21 903 721,23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03 1 01 42590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21 801 105,26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21 809 000,00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21 802 843,09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03 1 01 42590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21 801 105,26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21 809 000,00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21 802 843,09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модельных муниципальных библиотек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03 1 01 74100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03 1 01 74100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L5190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100 878,14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L5190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100 878,14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S4090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S4090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3 958 900,00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03 1 02 41590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3 850 900,00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03 1 02 41590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3 850 900,00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S4090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S4090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культурного досуга и массового отдыха населения, развитие художественного творчества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74 164 390,84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68 526 390,84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68 526 249,33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03 1 03 40590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72 384 390,84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68 526 390,84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68 526 249,33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03 1 03 40590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72 384 390,84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68 526 390,84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68 526 249,33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S4090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S4090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03 1 05 22000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03 1 05 22000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государственных праздников и общественно-значимых мероприятий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4 566 500,00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03 1 06 25220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4 566 500,00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03 1 06 25220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4 566 500,00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«Творческие люди»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A2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139 473,69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A2 55190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139 473,69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A2 55190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139 473,69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«Сохранение и развитие материально- технической базы муниципальных учреждений культуры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70 343 506,90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71 313 631,90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3 708 482,86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муниципальных учреждений культуры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11 208 881,90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3 708 482,86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Текущий ремонт муниципальных учреждений культуры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03 2 01 25020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2 899 625,00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03 2 01 25020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2 899 625,00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L4670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808 857,86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L4670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808 857,86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сельского Дома культуры в п. Уста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Дома культуры в д. Большое Песочное, ул. Центральная д.№20 Уренского муниципального округа Нижегородской области (1 этаж)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S260F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S260F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строительства сельского дома культуры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03 2 04 01020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03 2 04 01020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S2450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57 634 625,00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67 504 750,00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S2450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57 634 625,00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67 504 750,00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03 3 01 26000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03 3 01 26000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03 3 01 26000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 в сфере культуры»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03 4 00 00000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предоставлению дополнительного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03 4 01 23590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03 4 01 23590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24 672 300,00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26 146 425,00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26 246 800,00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20 041 200,00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21 515 325,00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21 615 700,00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20 041 200,00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21 515 325,00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21 615 700,00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18 164 400,00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18 297 400,00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18 297 400,00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1 858 700,00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3 199 825,00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3 300 200,00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61 191 600,00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59 400 600,00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59 400 600,00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61 191 600,00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59 400 600,00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59 400 600,00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04 1 01 27010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04 1 01 27010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04 1 01 27010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«ФОК г. Урень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МАУ «ФОК г. Урень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04 1 04 87590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04 1 04 87590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56 937 600,00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04 1 11 22000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04 1 11 22000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физкультуры и спорта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Текущий ремонт муниципальных учреждений физкультуры и спорта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04 1 13 25020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04 1 13 25020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S2440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S2440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9 505 581,88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9 292 000,00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9 292 000,00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«Улучшение положения семьи, женщин и детей»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05 1 02 05070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05 1 02 05070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«Социальная поддержка старшего поколения, инвалидов, участников ЧАЭС и боевых действий»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Выплата пенсий за выслугу лет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замещающим муниципальные должности и должности муниципальной службы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05 2 04 29980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05 2 04 29980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дополнительной социальной поддержки граждан и граждан, ищущих работу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06 1 01 29110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06 1 01 29110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Уренского муниципального округа Нижегородской области «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397 500,00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предпринимательства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397 500,00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07 1 01 47010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07 1 01 47010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окон центра «Мой бизнес»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07 1 04 47020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07 1 04 47020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101 328 828,77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82 971 489,84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73 557 700,00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сельского хозяйства, пищевой и перерабатывающей промышленности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70 083 099,71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68 286 588,16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67 434 300,00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6 133 522,19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9 321 300,00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9 406 400,00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R3580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R3580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R3680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153 891,51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R3680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153 891,51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2 322 729,80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2 322 729,80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3 656 900,88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3 710 900,00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3 780 700,00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3 656 900,88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3 710 900,00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3 780 700,00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52 767 677,52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45 438 988,16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46 063 800,00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27 191 352,03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27 191 352,03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25 576 325,49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20 933 988,16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21 135 700,00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25 576 325,49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20 933 988,16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21 135 700,00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08 1 10 73220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08 1 10 73220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«Эпизоотическое благополучие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08 3 01 73310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08 3 01 73310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08 4 00 00000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25 122 329,06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8 561 501,68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на сельских территориях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185 133,60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08 4 02 22450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5 133,60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08 4 02 22450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5 133,60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S2450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S2450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15 591 390,00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08 4 08 22450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08 4 08 22450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L5760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14 691 390,00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L5760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14 691 390,00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08 4 09 00000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09 L5760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09 L5760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08 5 00 00000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43 151 627,88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55 034 400,00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42 871 600,00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Уренском муниципальном округе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перечисления средств бюджета Уренского муниципального округа Нижегородской области,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01 L4970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01 L4970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41 725 780,38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53 478 400,00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41 408 800,00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09 3 05 24580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09 3 05 24580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мероприятий по сносу расселенных аварийных жилых домов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09 3 07 28700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09 3 07 28700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S2120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S2120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09 3 09 00000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09 R0820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09 R0820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«О ветеранах» и от 24 ноября 1995 года № 181-ФЗ «О социальной защите инвалидов в РФ»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09 3 11 00000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жильем отдельных категорий граждан, установленных ФЗ от 24.11.1995 г. №181 ФЗ «О социальной защите инвалидов в РФ»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09 3 11 51760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09 3 11 51760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17 675 629,99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8 159 086,76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24 143 264,83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«Проведение ремонта подъездов и инженерных коммуникаций в многоквартирных домах, и создание инженерной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7 050 230,00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сетей тепло-, водоснабжения и водоотведения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6 960 230,00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10 1 02 29710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2 260 230,00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10 1 02 29710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2 260 230,00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центрального водопровода в г. Урень Уренского муниципального округа Нижегородской области: по ул. Ленина (от магазина «Ладья» до пересечения с переулком Ветеринарным, от здания Управления Федерального казначейства до МАОУ «УСОШ №1»)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S260G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S260G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инженерной инфраструктуры на территории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10 1 03 29710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10 1 03 29710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10 7 00 00000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10 625 399,99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8 159 086,76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10 600 400,00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9 298 399,99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6 832 086,76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9 273 400,00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9 298 399,99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6 832 086,76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9 273 400,00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9 021 400,00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6 632 086,76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9 073 400,00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268 999,99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11 847 000,00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11 787 000,00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11 787 000,00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5 638 900,00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5 577 600,00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5 577 600,00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4 273 506,92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4 322 600,00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4 322 600,00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3 729 206,92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3 729 206,92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топографической съемки, инвентаризации и паспортизации муниципального имущества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рыночной стоимости муниципального имущества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1 365 393,08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Улучшение технических характеристик муниципального имущества, оплата коммунальных услуг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618 751,56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618 751,56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86 641,52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86 641,52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6 208 100,00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6 208 100,00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6 208 100,00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5 744 200,00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5 744 200,00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5 744 200,00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457 400,00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458 700,00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458 700,00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94 084 302,80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63 786 010,00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6 157 800,00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12 351 500,00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9 857 400,00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5 157 800,00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12 1 01 27110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12 1 01 27110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12 1 02 27120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12 1 02 27120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12 1 04 27140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12 1 04 27140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12 1 04 27140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12 1 05 27150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12 1 05 27150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12 1 05 27150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2 123 200,00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2 023 200,00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Сохранение сети автобусных муниципальных маршрутов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9 693 700,00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12 1 06 27290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12 1 06 27290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автобусов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S2610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7 193 700,00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S2610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7 193 700,00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01 S2210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01 S2210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транспортной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47 084 002,80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52 928 610,00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31 460 072,80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12 3 01 01020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12 3 01 01020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S2200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27 210 072,80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S2200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27 210 072,80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(ПИР)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15 623 930,00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44 175 610,00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02 S2220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15 623 930,00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44 175 610,00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02 S2220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15 623 930,00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44 175 610,00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19 286 763,00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9 145 300,00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9 145 300,00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системы обращения с отходами производства и потребления»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19 205 638,00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Обустройство мест (площадок) накопления ТКО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16 602 653,00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01 S2670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16 602 653,00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01 S2670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16 602 653,00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2 541 685,00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13 2 02 74700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13 2 02 74700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S2870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2 541 685,00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S2870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2 541 685,00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G2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для раздельного накопления твердых коммунальных отходов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G2 52690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G2 52690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«Развитие водохозяйственного комплекса, строительство, техническое перевооружение, реконструкция и ремонт природоохранных объектов»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эксплуатационной надежности гидротехнических сооружений, в том числе бесхозяйных, путем их приведения к безопасному техническому состоянию (разработка ПСД на капитальный ремонт гидротехнических сооружений, находящихся в муниципальной собственности «Капитальный ремонт ГТС д. Б. Орлиха Уренского муниципального округа Нижегородской области»)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расходы из состава затрат, предусмотренных сметными стоимостями строительства в объекты капитального строительства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13 3 01 96010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13 3 01 96010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«Охрана, воспроизводство, восстановление и рациональное использование водных объектов и ресурсов»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13 4 00 00000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рейдов по охране рыбных запасов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рейдов по охране рыбных запасов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13 4 01 01250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13 4 01 01250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«Информационное общество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6 119 013,00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«Информационная среда»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6 119 013,00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«Редакция газеты «Уренские вести»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4 857 547,50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S2050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4 857 547,50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S2050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4 857 547,50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видеоматериалов и трансляция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1 261 465,50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видеоматериалов и трансляция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14 1 02 00129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1 261 465,50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14 1 02 00129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1 261 465,50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27 962 600,00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27 962 600,00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27 962 600,00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«Защита населения Уренского муниципального округа от чрезвычайных ситуаций»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6 606 100,00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6 606 100,00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6 606 100,00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и ремонт оборудования региональной автоматизированной системы централизованного оповещения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оборудования РАСЦО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15 1 02 02010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15 1 02 02010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15 1 04 01740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15 1 04 01740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15 1 04 01740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ЕДДС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15 1 06 01980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15 1 06 01980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4 640 100,00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4 640 100,00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4 640 100,00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15 1 06 01980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пожарной безопасности и безопасности людей на водных объектах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15 2 01 01760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15 2 01 01760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пожарных водоемов, пирсов в рабочем состоянии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пожарных водоемов, пирсов в рабочем состоянии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15 2 03 01780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15 2 03 01780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228 644,00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15 2 05 01800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228 644,00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15 2 05 01800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228 644,00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муниципальной пожарной охраны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20 141 856,00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20 141 856,00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17 460 300,00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17 460 300,00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17 460 300,00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2 671 556,00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15 3 01 01810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15 3 01 01810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15 3 02 01960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15 3 02 01960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25 046 209,42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17 757 690,50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17 757 690,50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9 233 418,92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2 075 400,00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2 075 400,00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средствами резервного фонда Администрации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7 758 018,92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7 758 018,92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исполнения бюджета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исполнения бюджета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16 1 05 24040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16 1 05 24040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16 1 08 00000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16 1 08 24070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16 1 08 24070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14 869 090,50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14 738 590,50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14 738 590,50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132 715 780,50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67 107 693,25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83 597 000,00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48 638 818,50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10 993 810,00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16 610 810,00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23 925 108,50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5 080 100,00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10 697 100,00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17 1 01 02030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23 925 108,50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5 080 100,00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10 697 100,00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17 1 01 02030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17 1 01 02030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23 647 108,50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3 847 100,00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реализации проекта инициативного бюджетирования «Вам решать!» - Ремонт дорог щебнем в </w:t>
            </w:r>
            <w:proofErr w:type="spellStart"/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г.Урень</w:t>
            </w:r>
            <w:proofErr w:type="spellEnd"/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Уренского муниципального округа Нижегородской области: ул.2-ая МТС, ул. Спасская, ул.1-ая Кирпичная, ул.2-ая Кирпичная, ул. Букштыновича, ул. Западная, ул. Механизаторов (часть1), ул. Механизаторов (часть2)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дорог щебнем в г. Урень Уренского муниципального округа Нижегородской области: ул. Филатова от д.№47 до д.№180, ул. 1-ая Речная, ул.2-ая Речная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участков дорог щебнем в г. Урень Уренского муниципального округа Нижегородской области: ул. Беляева от д.№ 87 до д.№115, ул. Попова от д.№89 до д. № 214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участков дорог в р. п. Арья Уренского муниципального округа Нижегородской области: с устройством асфальтобетонного покрытия на ул. Есенина от д.№2 до д.№11, ул. Спортивная от д.№1 до д.№1А - км 0+070-км 0+080; щебнем: съезд с автодороги на ул. Юбилейная до д.№5, ул. Мелиоративная, ул. Энтузиастов от д.№13 до д.№23, ул. Тургенева от д.№17 до д.№20, ул. Советская от д.№1 до д.№7, ул. Карла Маркса от д.№30 до д.№54, съезд с ул. Школьная до д.№8 ул. Клубная, ул. Спортивная от д.№1 до д.№1А - км 0+080 - км 0+145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«Благоустройство»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17 1 03 00590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17 1 03 00590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«Мероприятия по благоустройству территорий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46 207 362,00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18 328 283,25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29 200 590,00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уличного освещения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12 396 610,00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5 611 000,12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12 683 900,00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17 2 01 25100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12 396 610,00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5 611 000,12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12 683 900,00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17 2 01 25100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10 946 610,00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5 611 000,12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12 683 900,00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17 2 01 25100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17 2 02 25200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17 2 02 25200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17 2 03 25300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17 2 03 25300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и ремонт памятников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и ремонт памятников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17 2 04 25400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17 2 04 25400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17 2 04 25400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7 542 300,00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3 956 293,13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7 359 600,00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3 753 593,13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7 553 000,00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3 064 100,00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3 753 593,13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7 553 000,00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4 295 500,00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сбора и вывоза ТБО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182 700,00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«Благоустройство»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17 2 06 00590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17 2 06 00590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17 199 962,00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Благоустройство привокзальной площади в г. Урень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Устройство спортивных площадок на ул. Вокзальная д.№7А и ул. Первомайская д.№1 в г. Урень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4 699 962,00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4 699 962,00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Благоустройство дворовой территории на ул. Индустриальная д.№№ 1,3,7,5,11,10,13,21 в г. Урень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Благоустройство спортивной зоны в парке отдыха в р. п. Арья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37 869 600,00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37 785 600,00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37 785 600,00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36 319 950,00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36 319 950,00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32 011 000,00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32 011 000,00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32 011 000,00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4 281 950,00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4 228 300,00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4 228 300,00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1 549 650,00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1 549 650,00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596 150,00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детской безнадзорности и предупреждение правонарушений среди несовершеннолетних»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профилактики безнадзорности и правонарушений несовершеннолетних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Спортивно-массовые мероприятия для подростков, состоящих на профилактических учетах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63 1 02 27240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63 1 02 27240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антинаркотических акций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63 2 01 29600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63 2 01 29600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63 3 00 00000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и стимулированию деятельности добровольных народных дружин (организация и проведение конкурса «Лучшая народная дружина»)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63 3 04 27520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63 3 04 27520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64 1 01 01080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64 1 01 01080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оснащение объектов социальной сферы, объектов с массовым пребыванием людей и транспортной безопасности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64 1 16 00000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64 1 16 01080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64 1 16 01080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68 0 00 00000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69 522 479,30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1 100 647,50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1 100 647,50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68 3 00 00000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69 522 479,30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1 100 647,50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1 100 647,50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новых (реконструкция) газораспределительных сетей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68 163 451,83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68 3 01 90100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1 131 230,03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68 3 01 90100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1 131 230,03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S2450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67 032 221,80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S2450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67 032 221,80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Мероприятия, связанные с расходами на техническое обслуживание и аварийно-диспетчерское обслуживание газопроводов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68 3 02 29710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68 3 02 29710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68 3 03 74500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68 3 03 74500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111 031 822,03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17 524 443,73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8 454 575,00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«Формирование комфортной городской среды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12 738 222,03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14 198 943,73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5 129 075,00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01 S2980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01 S2980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7 636 347,03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9 097 068,73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55550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7 636 347,03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9 097 068,73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55550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55550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7 636 347,03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9 097 068,73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69 2 00 00000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94 968 100,00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24 968 100,00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69 2 01 25500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2 862 800,00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69 2 01 25500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1 162 800,00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69 2 01 25500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поощрение муниципальных образований-победителей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69 2 01 74650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69 2 01 74650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F2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F2 54240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F2 54240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 и общественных территорий»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69 4 00 00000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01 S2820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01 S2820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защиты прав потребителей в Уренском муниципальном округе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«Обеспечение защиты прав потребителей в Уренском муниципальном округе Нижегородской области»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74 1 00 00000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потребителей. Просвещение и популяризация вопросов защиты прав потребителей.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информационному обеспечению потребителей. Просвещение и популяризация вопросов защиты прав потребителей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74 1 02 29080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74 1 02 29080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54 246 712,85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50 370 100,00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50 416 300,00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54 246 712,85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50 370 100,00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50 416 300,00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42 364 908,93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40 799 700,00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40 799 700,00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36 454 090,51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36 754 500,00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36 754 500,00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29 234 290,78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29 695 100,00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29 695 100,00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6 995 582,00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6 756 400,00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6 756 400,00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224 217,73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77 7 01 03000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77 7 01 03000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65 618,42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65 618,42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502 900,00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33 300,00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77 7 01 74270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77 7 01 74270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8 610 100,00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8 610 100,00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6 569 050,00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6 619 100,00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1 991 050,00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896 900,00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935 800,00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77 7 03 51180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133 005,00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171 905,00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203 605,00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77 7 03 51200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77 7 03 51200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2 374 803,92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77 7 04 22000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77 7 04 73930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77 7 04 73930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муниципальных образований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77 7 04 90010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77 7 04 90010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77 7 04 95090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77 7 04 95090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278 903,92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238 903,92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B32057" w:rsidRPr="00FA6147" w:rsidRDefault="00B32057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Pr="00FA6147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55"/>
        <w:tblW w:w="5812" w:type="dxa"/>
        <w:tblInd w:w="9464" w:type="dxa"/>
        <w:tblLook w:val="04A0" w:firstRow="1" w:lastRow="0" w:firstColumn="1" w:lastColumn="0" w:noHBand="0" w:noVBand="1"/>
      </w:tblPr>
      <w:tblGrid>
        <w:gridCol w:w="5812"/>
      </w:tblGrid>
      <w:tr w:rsidR="00B32057" w:rsidRPr="00FA6147" w:rsidTr="00C6737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2057" w:rsidRPr="00FA6147" w:rsidRDefault="00B32057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5</w:t>
            </w:r>
          </w:p>
          <w:p w:rsidR="00B32057" w:rsidRPr="00FA6147" w:rsidRDefault="00B32057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B32057" w:rsidRPr="00FA6147" w:rsidRDefault="00B32057" w:rsidP="00FA6147">
            <w:pPr>
              <w:widowControl w:val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32057" w:rsidRPr="00FA6147" w:rsidRDefault="00B32057" w:rsidP="00FA6147">
      <w:pPr>
        <w:tabs>
          <w:tab w:val="left" w:pos="3011"/>
        </w:tabs>
        <w:spacing w:after="0" w:line="240" w:lineRule="auto"/>
        <w:ind w:firstLine="1006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057" w:rsidRPr="00FA6147" w:rsidRDefault="00B32057" w:rsidP="00FA6147">
      <w:pPr>
        <w:spacing w:after="0" w:line="240" w:lineRule="auto"/>
        <w:ind w:firstLine="5387"/>
        <w:jc w:val="center"/>
        <w:rPr>
          <w:rFonts w:ascii="Arial" w:eastAsia="Batang" w:hAnsi="Arial" w:cs="Arial"/>
          <w:sz w:val="24"/>
          <w:szCs w:val="24"/>
        </w:rPr>
      </w:pPr>
    </w:p>
    <w:p w:rsidR="00B32057" w:rsidRDefault="00B32057" w:rsidP="006162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Ведомственная структура расходов бюджета Уренского муниципального округа Нижегородской области на 2023 год и на плановый период 2024 и 2025 годов</w:t>
      </w:r>
    </w:p>
    <w:p w:rsidR="00616267" w:rsidRPr="00FA6147" w:rsidRDefault="00616267" w:rsidP="00C673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E87DF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061D6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, от 20.04.2023 </w:t>
      </w:r>
      <w:r w:rsidR="00BC226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№</w:t>
      </w:r>
      <w:r w:rsidR="00EA5A9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3940D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</w:t>
      </w:r>
      <w:r w:rsidR="00C6737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</w:t>
      </w:r>
      <w:r w:rsidR="003940D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0B19F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E472D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32057" w:rsidRDefault="00B32057" w:rsidP="00C6737C">
      <w:pPr>
        <w:spacing w:after="0" w:line="240" w:lineRule="auto"/>
        <w:ind w:left="11328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153" w:type="dxa"/>
        <w:jc w:val="center"/>
        <w:tblLayout w:type="fixed"/>
        <w:tblLook w:val="01E0" w:firstRow="1" w:lastRow="1" w:firstColumn="1" w:lastColumn="1" w:noHBand="0" w:noVBand="0"/>
      </w:tblPr>
      <w:tblGrid>
        <w:gridCol w:w="16"/>
        <w:gridCol w:w="5077"/>
        <w:gridCol w:w="26"/>
        <w:gridCol w:w="1108"/>
        <w:gridCol w:w="26"/>
        <w:gridCol w:w="825"/>
        <w:gridCol w:w="26"/>
        <w:gridCol w:w="683"/>
        <w:gridCol w:w="26"/>
        <w:gridCol w:w="1533"/>
        <w:gridCol w:w="26"/>
        <w:gridCol w:w="683"/>
        <w:gridCol w:w="26"/>
        <w:gridCol w:w="1675"/>
        <w:gridCol w:w="26"/>
        <w:gridCol w:w="1675"/>
        <w:gridCol w:w="26"/>
        <w:gridCol w:w="1634"/>
        <w:gridCol w:w="36"/>
      </w:tblGrid>
      <w:tr w:rsidR="00520DBF" w:rsidRPr="00520DBF" w:rsidTr="00520DBF">
        <w:trPr>
          <w:gridAfter w:val="1"/>
          <w:wAfter w:w="36" w:type="dxa"/>
          <w:trHeight w:val="276"/>
          <w:jc w:val="center"/>
        </w:trPr>
        <w:tc>
          <w:tcPr>
            <w:tcW w:w="50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62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520DBF" w:rsidRPr="00520DBF" w:rsidTr="00520DBF">
        <w:trPr>
          <w:gridAfter w:val="1"/>
          <w:wAfter w:w="36" w:type="dxa"/>
          <w:jc w:val="center"/>
        </w:trPr>
        <w:tc>
          <w:tcPr>
            <w:tcW w:w="50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1 726 502 794,94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1 327 947 330,22</w:t>
            </w:r>
          </w:p>
        </w:tc>
        <w:tc>
          <w:tcPr>
            <w:tcW w:w="16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1 207 346 975,66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ФИНАНСОВ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24 957 636,92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17 990 738,00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17 990 738,00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24 597 589,42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17 630 690,50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17 630 690,50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15 812 790,50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15 682 290,50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14 869 090,50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14 738 590,50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14 738 590,50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средствами резервного фонда Администрации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исполнения бюджета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исполнения бюджета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16 1 05 24040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16 1 05 24040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68 3 03 74500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68 3 03 74500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233 047,50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16 1 08 00000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16 1 08 24070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16 1 08 24070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ИНФОРМАЦИОННОГО ОБЕСПЕЧЕНИЯ И МОЛОДЕЖНОЙ ПОЛИТИКИ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174 627 280,53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147 893 007,83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150 887 253,42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22 059 700,00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22 415 600,00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22 415 600,00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 в сфере культуры»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предоставлению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03 4 01 23590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03 4 01 23590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03 3 01 26000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03 3 01 26000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03 3 01 26000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151 603 861,78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125 463 407,83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128 457 653,42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126 911 561,78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99 296 982,83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102 190 853,42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126 911 561,78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99 296 982,83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102 190 853,42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«Функционирование и развитие учреждений культуры»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115 702 679,88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98 488 100,93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98 482 370,56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32 673 415,35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21 909 310,09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21 903 721,23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03 1 01 42590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21 801 105,26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21 809 000,00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21 802 843,09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03 1 01 42590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21 801 105,26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21 809 000,00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21 802 843,09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модельных муниципальных библиотек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03 1 01 74100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03 1 01 74100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L5190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100 878,14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L5190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100 310,09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100 878,14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S4090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01 S4090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музейного дела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3 958 900,00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03 1 02 41590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3 850 900,00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03 1 02 41590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3 850 900,00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4 090 900,00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S4090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02 S4090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культурного досуга и массового отдыха населения, развитие художественного творчества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74 164 390,84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68 526 390,84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68 526 249,33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03 1 03 40590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72 384 390,84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68 526 390,84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68 526 249,33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03 1 03 40590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72 384 390,84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68 526 390,84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68 526 249,33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S4090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03 S4090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03 1 05 22000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03 1 05 22000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государственных праздников и общественно-значимых мероприятий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4 566 500,00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03 1 06 25220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4 566 500,00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03 1 06 25220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4 566 500,00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«Творческие люди»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A2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139 473,69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A2 55190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139 473,69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1 A2 55190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139 473,69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«Сохранение и развитие материально- технической базы муниципальных учреждений культуры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11 208 881,90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3 708 482,86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муниципальных учреждений культуры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11 208 881,90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3 708 482,86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Текущий ремонт муниципальных учреждений культуры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03 2 01 25020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2 899 625,00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03 2 01 25020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2 899 625,00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L4670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808 857,86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L4670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808 881,90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808 857,86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сельского Дома культуры в п. Уста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Дома культуры в д. Большое Песочное, ул. Центральная д.№20 Уренского муниципального округа Нижегородской области (1 этаж)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S260F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01 S260F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24 692 300,00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26 166 425,00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26 266 800,00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24 672 300,00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26 146 425,00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26 246 800,00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24 672 300,00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26 146 425,00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26 246 800,00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20 041 200,00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21 515 325,00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21 615 700,00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20 041 200,00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21 515 325,00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21 615 700,00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18 164 400,00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18 297 400,00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18 297 400,00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1 858 700,00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3 199 825,00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3 300 200,00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03 5 02 46590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антинаркотических акций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63 2 01 29600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63 2 01 29600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«Информационное общество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«Информационная среда»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«Редакция газеты «Уренские вести»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S2050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S2050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803 718,75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видеоматериалов и трансляция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видеоматериалов и трансляция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14 1 02 00129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14 1 02 00129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645 434 945,73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624 991 935,81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625 971 969,41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2 670 800,00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2 655 800,00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2 655 800,00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12 1 02 27120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12 1 02 27120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12 1 04 27140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12 1 04 27140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12 1 04 27140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12 1 05 27150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12 1 05 27150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12 1 05 27150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2 123 200,00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632 108 645,73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611 680 635,81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612 660 669,41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198 743 352,56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198 743 352,56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198 743 352,56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общедоступного и бесплатного дошкольного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122 196 400,00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01 1 01 73070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122 196 400,00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01 1 01 73070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122 196 400,00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120 566 400,00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380 685,57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01 1 03 25010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380 685,57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01 1 03 25010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380 685,57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61 155 607,45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01 1 04 21590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61 155 607,45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01 1 04 21590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61 155 607,45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63 857 400,00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01 1 06 73170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01 1 06 73170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961 128,00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проведению ремонтных работ в муниципальных дошкольных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14 049 531,54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01 1 09 25090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737 299,00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01 1 09 25090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668 299,00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01 1 09 25090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5 223 894,74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5 223 894,74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5 228 425,00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8 088 337,80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09 S2540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8 088 337,80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358 146 713,18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348 048 720,00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349 028 753,60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358 146 713,18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348 048 720,00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349 028 753,60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358 146 713,18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348 048 720,00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349 028 753,60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общедоступного и бесплатного образования: начальное образование, основное образование, среднее 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238 348 500,00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01 2 01 73070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238 348 500,00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01 2 01 73070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238 348 500,00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234 903 200,00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01 2 02 22000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01 2 02 22000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67 570 647,40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01 2 03 22590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67 570 647,40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01 2 03 22590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67 570 647,40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67 572 700,00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капитальных ремонтов 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10 910 207,78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01 2 07 26090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01 2 07 26090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3 704 947,37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3 704 947,37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8 127 055,00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6 705 260,41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07 S2540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6 705 260,41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01 2 10 73180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01 2 10 73180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01 2 11 73170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01 2 11 73170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102 972,00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приобретению школьных автобусов в лизинг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на выполнение мероприятий по приобретению школьных автобусов в лизинг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12 S2620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12 S2620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01 2 13 73140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01 2 13 73140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18 080 571,90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15 L3040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18 080 571,90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15 L3040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17 315 073,40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18 080 571,90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01 2 16 53030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01 2 16 53030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01 2 17 00000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5 908 454,70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17 S2490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5 908 454,70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17 S2490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5 687 319,60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5 908 454,70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пищеблоков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01 2 21 00000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1 167 694,00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21 S2530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1 167 694,00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21 S2530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1 167 694,00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1 524 899,00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E1 74590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1 524 899,00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E1 74590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1 524 899,00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28 685 187,41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28 685 187,41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28 685 187,41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27 014 362,81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образовательных организаций дополнительного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16 022 276,93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01 3 01 23590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16 022 276,93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01 3 01 23590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16 022 276,93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15 838 152,81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111 607,48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01 3 02 25010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111 607,48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01 3 02 25010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111 607,48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01 3 03 22000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01 3 03 22000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11 108 240,00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11 108 240,00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11 176 210,00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10 949 466,00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11 014 262,00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11 014 262,00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01 3 04 23590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158 774,00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161 948,00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161 948,00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«Успех каждого ребенка»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E2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1 143 063,00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за счет средств бюджета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E2 24910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1 143 063,00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3 E2 24910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1 143 063,00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«Организация оздоровления и занятости детей и молодежи»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2 864 200,00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01 5 01 45000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01 5 01 45000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01 5 01 45000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01 5 03 73320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01 5 03 73320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41 890,00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41 890,00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01 5 03 73320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837 810,00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837 810,00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837 810,00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43 669 192,58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43 669 192,58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10 391 793,89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10 358 200,00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10 358 200,00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01 2 19 00000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19 S2250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19 S2250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8 029 800,00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EВ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2 361 993,89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EВ 51790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2 361 993,89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EВ 51790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2 361 993,89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33 277 398,69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32 781 800,00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32 781 800,00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7 609 409,22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7 609 409,22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7 048 200,00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7 547 609,22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6 986 400,00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прочих учреждений Управления образования администрации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22 638 407,89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22 638 407,89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22 638 400,00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20 011 600,00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20 001 600,00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2 583 800,00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2 593 800,00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2 593 800,00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01 6 02 46590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43 007,89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расходы Управления образования администрации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3 029 581,58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3 095 200,00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3 095 200,00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интеллектуальных, творческих и спортивных мероприятий для педагогов и обучающихся.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01 6 03 46010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01 6 03 46010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789 700,00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989 700,00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989 700,00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535 181,58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500 881,58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566 500,00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566 500,00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01 6 03 73950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10 655 500,00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01 1 05 73110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01 1 05 73110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01 1 05 73110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8 399 500,00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8 399 500,00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8 399 500,00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01 1 07 73111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01 1 07 73111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31 950,00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01 1 07 73111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2 098 050,00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2 098 050,00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2 098 050,00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75 590 399,71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73 793 888,16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72 941 600,00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75 590 399,71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73 793 888,16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72 941 600,00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75 590 399,71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73 793 888,16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72 941 600,00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75 590 399,71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73 793 888,16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72 941 600,00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сельского хозяйства, пищевой и перерабатывающей промышленности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70 083 099,71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68 286 588,16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67 434 300,00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6 133 522,19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9 321 300,00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9 406 400,00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R3580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R3580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153 891,51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R3680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153 891,51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2 322 729,80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2 322 729,80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3 656 900,88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3 710 900,00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3 780 700,00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01 R5080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3 656 900,88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3 710 900,00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3 780 700,00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52 767 677,52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45 438 988,16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46 063 800,00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27 191 352,03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27 191 352,03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24 505 000,00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25 576 325,49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20 933 988,16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21 135 700,00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02 R5080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25 576 325,49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20 933 988,16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21 135 700,00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08 1 10 73220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08 1 10 73220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11 181 900,00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417 300,00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08 5 01 73910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3 106 700,00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3 106 700,00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3 106 700,00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3 106 700,00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3 106 700,00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3 106 700,00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1 510 600,00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1 510 600,00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1 510 600,00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12 912 979,97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12 287 000,00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12 287 000,00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7 171 151,56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7 107 400,00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7 107 400,00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7 171 151,56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7 107 400,00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7 107 400,00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7 131 151,56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7 107 400,00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7 107 400,00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923 051,56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898 000,00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топографической съемки, инвентаризации и паспортизации муниципального имущества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678 751,56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Улучшение технических характеристик муниципального имущества, оплата коммунальных услуг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618 751,56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618 751,56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6 209 400,00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5 744 200,00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5 744 200,00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5 744 200,00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457 400,00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458 700,00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458 700,00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3 729 206,92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рыночной стоимости муниципального имущества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11 1 01 29030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1 712 621,49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Мероприятия, связанные с расходами на техническое обслуживание и аварийно-диспетчерское обслуживание газопроводов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68 3 02 29710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68 3 02 29710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1 125 979,97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И ЖИЛИЩНО-КОММУНАЛЬНОГО ХОЗЯЙСТВА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208 358 212,49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196 274 446,76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70 947 964,83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57 933 840,00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60 176 210,00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9 693 700,00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9 693 700,00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9 693 700,00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Сохранение сети автобусных муниципальных маршрутов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9 693 700,00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12 1 06 27290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12 1 06 27290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автобусов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S2610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7 193 700,00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06 S2610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7 193 700,00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7 199 600,00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46 432 140,00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52 976 610,00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46 432 140,00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52 976 610,00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12 1 01 27110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12 1 01 27110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транспортной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46 384 140,00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52 928 610,00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30 760 210,00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12 3 01 01020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12 3 01 01020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S2200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26 510 210,00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S2200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26 510 210,00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(ПИР)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15 623 930,00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44 175 610,00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02 S2220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15 623 930,00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44 175 610,00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02 S2220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15 623 930,00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44 175 610,00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77 7 04 95090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77 7 04 95090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43 532 319,99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26 573 386,76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24 143 264,83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30 188 890,00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18 414 300,00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адресная программа «Переселение граждан из аварийного жилищного фонда на территории Уренского муниципального округа Нижегородской области на 2019-2023 годы»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13 847 500,00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рамках 4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13 847 500,00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13 847 500,00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13 293 500,00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13 293 500,00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443 200,00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4 F3 6748S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15 591 390,00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15 591 390,00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15 591 390,00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08 4 08 22450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08 4 08 22450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L5760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14 691 390,00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08 L5760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14 691 390,00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мероприятий по сносу расселенных аварийных жилых домов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09 3 07 28700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09 3 07 28700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S2120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07 S2120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11 1 02 29080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2 350 230,00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2 350 230,00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«Проведение ремонта подъездов и инженерных коммуникаций в многоквартирных домах, и создание инженерной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2 350 230,00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сетей тепло-, водоснабжения и водоотведения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2 260 230,00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10 1 02 29710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2 260 230,00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10 1 02 29710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2 260 230,00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13 542 864,83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инженерной инфраструктуры на территории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10 1 03 29710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10 1 03 29710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10 993 199,99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8 159 086,76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10 600 400,00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10 625 399,99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8 159 086,76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10 600 400,00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10 625 399,99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8 159 086,76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10 600 400,00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9 298 399,99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6 832 086,76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9 273 400,00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9 298 399,99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6 832 086,76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9 273 400,00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9 021 400,00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6 632 086,76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9 073 400,00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268 999,99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77 7 01 74270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77 7 01 74270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школы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01 2 08 00000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строительству школы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01 2 08 25050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01 2 08 25050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«Сохранение и развитие материально- технической базы муниципальных учреждений культуры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строительства сельского дома культуры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03 2 04 01020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03 2 04 01020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S2450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57 634 625,00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 2 04 S2450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57 634 625,00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42 057 427,50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39 020 100,00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42 571 600,00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«О ветеранах» и от 24 ноября 1995 года № 181-ФЗ «О социальной защите инвалидов в РФ»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09 3 11 00000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жильем отдельных категорий граждан, установленных ФЗ от 24.11.1995 г. №181 ФЗ «О социальной защите инвалидов в РФ»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09 3 11 51760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09 3 11 51760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42 057 427,50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39 020 100,00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40 463 100,00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42 057 427,50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39 020 100,00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40 463 100,00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перечисления средств бюджета Уренского муниципального округа Нижегородской области,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01 L4970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1 01 L4970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1 425 847,50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1 462 800,00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09 3 09 00000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09 R0820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09 R0820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246 821 673,60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128 388 575,00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128 434 775,00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47 934 012,85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46 366 700,00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46 381 200,00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77 7 01 03000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36 659 208,93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36 659 208,93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36 659 208,93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36 659 208,93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34 658 490,51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34 958 900,00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34 958 900,00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27 723 690,78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28 184 500,00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28 184 500,00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6 713 582,00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6 474 400,00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6 474 400,00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221 217,73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65 618,42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65 618,42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469 600,00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77 7 01 74270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1 432 200,00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77 7 01 74270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1 432 200,00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муниципальных образований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77 7 04 90010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77 7 04 90010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8 891 003,92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8 671 100,00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8 671 100,00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64 1 01 01080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64 1 01 01080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8 849 003,92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8 849 003,92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8 610 100,00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8 610 100,00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8 629 100,00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6 569 050,00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6 619 100,00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6 619 100,00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1 991 050,00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238 903,92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238 903,92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238 903,92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77 7 03 51180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133 005,00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171 905,00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203 605,00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6 692 100,00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6 692 100,00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6 692 100,00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6 692 100,00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6 692 100,00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«Защита населения Уренского муниципального округа от чрезвычайных ситуаций»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и ремонт оборудования региональной автоматизированной системы централизованного оповещения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оборудования РАСЦО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15 1 02 02010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15 1 02 02010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15 1 04 01740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15 1 04 01740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15 1 04 01740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ЕДДС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15 1 06 01980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15 1 06 01980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4 640 100,00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4 640 100,00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15 1 06 01980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15 3 01 01810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15 3 01 01810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15 3 02 01960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15 3 02 01960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и стимулированию деятельности добровольных народных дружин (организация и проведение конкурса «Лучшая народная дружина»)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63 3 04 27520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63 3 04 27520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1 165 487,80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водохозяйственного комплекса, строительство, техническое перевооружение, реконструкция и ремонт природоохранных объектов»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эксплуатационной надежности гидротехнических сооружений, в том числе бесхозяйных, путем их приведения к безопасному техническому состоянию (разработка ПСД на капитальный ремонт гидротехнических сооружений, находящихся в муниципальной собственности «Капитальный ремонт ГТС д. Б. Орлиха Уренского муниципального округа Нижегородской области»)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расходы из состава затрат, предусмотренных сметными стоимостями строительства в объекты капитального строительства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13 3 01 96010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13 3 01 96010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699 862,80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699 862,80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транспортной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699 862,80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699 862,80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S2200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699 862,80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 01 S2200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699 862,80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404 500,00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предпринимательства и туризма Уренского муниципального округа Нижегородской области «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предпринимательства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07 1 01 47010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07 1 01 47010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окон центра «Мой бизнес»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07 1 04 47020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07 1 04 47020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защиты прав потребителей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«Обеспечение защиты прав потребителей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 обеспечение потребителей. Просвещение и популяризация вопросов защиты прав потребителей.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информационному обеспечению потребителей. Просвещение и популяризация вопросов защиты прав потребителей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74 1 02 29080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74 1 02 29080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114 206 296,82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45 857 711,39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адресная программа «Переселение граждан из аварийного жилищного фонда на территории Уренского муниципального округа Нижегородской области на 2019-2023 годы»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45 413 511,01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рамках 3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26 848 817,03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26 848 817,03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25 758 218,07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25 758 218,07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872 479,17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872 479,17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218 119,79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3 F3 6748S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218 119,79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рамках муниципальной адресной программы «Переселение граждан из аварийного жилищного фонда на территории Уренского муниципального округа Нижегородской области на 2019-2023 годы»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01 S2620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 7 01 S2620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18 564 693,98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09 3 05 24580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09 3 05 24580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444 200,38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68 348 585,43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185 133,60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185 133,60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социальной и инженерной инфраструктуры на сельских территориях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185 133,60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08 4 02 22450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5 133,60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08 4 02 22450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5 133,60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S2450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02 S2450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68 163 451,83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68 163 451,83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новых (реконструкция) газораспределительных сетей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68 163 451,83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68 3 01 90100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1 131 230,03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68 3 01 90100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1 131 230,03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S2450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67 032 221,80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3 01 S2450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67 032 221,80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«ФОК г. Урень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МАУ «ФОК г. Урень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04 1 04 87590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04 1 04 87590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8 895 700,00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«Социальная поддержка старшего поколения, инвалидов, участников ЧАЭС и боевых действий»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Выплата пенсий за выслугу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замещающим муниципальные должности и должности муниципальной службы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05 2 04 29980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05 2 04 29980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«Улучшение положения семьи, женщин и детей»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05 1 02 05070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05 1 02 05070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52 320 900,00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50 529 900,00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50 529 900,00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50 945 900,00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50 945 900,00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50 945 900,00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«ФОК г. Урень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МАУ «ФОК г. Урень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04 1 04 87590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04 1 04 87590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48 041 900,00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04 1 11 22000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04 1 11 22000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физкультуры и спорта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Текущий ремонт муниципальных учреждений физкультуры и спорта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04 1 13 25020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04 1 13 25020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S2440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13 S2440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04 1 01 27010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04 1 01 27010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04 1 01 27010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«Профилактика детской безнадзорности и предупреждение правонарушений среди несовершеннолетних»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профилактики безнадзорности и правонарушений несовершеннолетних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Спортивно-массовые мероприятия для подростков, состоящих на профилактических учетах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63 1 02 27240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63 1 02 27240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5 165 294,25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5 165 294,25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«Информационное общество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5 165 294,25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«Информационная среда»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5 165 294,25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«Редакция газеты «Уренские вести»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4 053 828,75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S2050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4 053 828,75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01 S2050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4 053 828,75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видеоматериалов и трансляция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1 111 465,50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видеоматериалов и трансляция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14 1 02 00129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1 111 465,50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14 1 02 00129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1 111 465,50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ПО РАБОТЕ С ТЕРРИТОРИЯМИ И БЛАГОУСТРОЙСТВУ АДМИНИСТРАЦИИ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334 692 965,99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123 221 038,66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124 778 975,00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средствами резервного фонда Администрации Уренского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16 1 04 05000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321 620,00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пожарной безопасности и безопасности людей на водных объектах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21 270 500,00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15 2 01 01760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15 2 01 01760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пожарных водоемов, пирсов в рабочем состоянии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пожарных водоемов, пирсов в рабочем состоянии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15 2 03 01780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15 2 03 01780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228 644,00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15 2 05 01800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228 644,00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15 2 05 01800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228 644,00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муниципальной пожарной охраны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20 141 856,00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20 141 856,00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19 970 500,00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17 460 300,00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17 460 300,00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17 460 300,00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2 671 556,00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15 2 08 00590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84 232 718,50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12 949 910,00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18 566 910,00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дополнительной социальной поддержки граждан и граждан, ищущих работу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06 1 01 29110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06 1 01 29110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06 2 01 29120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«Эпизоотическое благополучие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08 3 01 73310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08 3 01 73310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83 287 618,50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11 993 810,00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17 610 810,00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01 S2210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 01 S2210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34 648 800,00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48 638 818,50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10 993 810,00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16 610 810,00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48 638 818,50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10 993 810,00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16 610 810,00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23 925 108,50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10 697 100,00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17 1 01 02030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23 925 108,50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5 080 100,00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10 697 100,00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17 1 01 02030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278 000,00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17 1 01 02030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23 647 108,50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3 847 100,00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дорог щебнем в г. Урень Уренского муниципального округа Нижегородской области: ул.2-ая МТС, ул. Спасская, ул.1-ая Кирпичная, ул.2-ая Кирпичная, ул. Букштыновича, ул. Западная, ул. Механизаторов (часть1), ул. Механизаторов (часть2)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дорог щебнем в г. Урень Уренского муниципального округа Нижегородской области: ул. Филатова от д.№47 до д.№180, ул. 1-ая Речная, ул.2-ая Речная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участков дорог щебнем в г. Урень Уренского муниципального округа Нижегородской области: ул. Беляева от д.№ 87 до д.№115, ул. Попова от д.№89 до д. № 214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S2603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участков дорог в р. п. Арья Уренского муниципального округа Нижегородской области: с устройством асфальтобетонного покрытия на ул. Есенина от д.№2 до д.№11, ул. Спортивная от д.№1 до д.№1А - км 0+070-км 0+080; щебнем: съезд с автодороги на ул. Юбилейная до д.№5, ул. Мелиоративная, ул. Энтузиастов от д.№13 до д.№23, ул. Тургенева от д.№17 до д.№20, ул. Советская от д.№1 до д.№7, ул. Карла Маркса от д.№30 до д.№54, съезд с ул. Школьная до д.№8 ул. Клубная, ул. Спортивная от д.№1 до д.№1А - км 0+080 - км 0+145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02 S2604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«Благоустройство»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17 1 03 00590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17 1 03 00590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5 913 710,00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228 848 127,49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88 980 628,66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84 921 565,00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23 905 638,00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«Проведение ремонта подъездов и инженерных коммуникаций в многоквартирных домах, и создание инженерной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сетей тепло-, водоснабжения и водоотведения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Ремонт центрального водопровода в г. Урень Уренского муниципального округа Нижегородской области: по ул. Ленина (от магазина «Ладья» до пересечения с переулком Ветеринарным, от здания Управления Федерального казначейства до МАОУ «УСОШ №1»)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S260G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 02 S260G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19 205 638,00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системы обращения с отходами производства и потребления»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19 205 638,00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9 125 300,00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Обустройство мест (площадок) накопления ТКО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16 602 653,00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01 S2670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16 602 653,00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01 S2670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16 602 653,00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8 190 000,00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2 541 685,00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13 2 02 74700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13 2 02 74700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S2870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2 541 685,00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02 S2870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2 541 685,00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G2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для раздельного накопления твердых коммунальных отходов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G2 52690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 G2 52690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97 067 389,49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42 064 228,66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38 005 165,00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08 4 09 00000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09 L5760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 4 09 L5760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9 345 805,46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5 861 501,68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46 207 362,00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18 328 283,25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29 200 590,00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«Мероприятия по благоустройству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46 207 362,00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18 328 283,25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29 200 590,00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уличного освещения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12 396 610,00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5 611 000,12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12 683 900,00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17 2 01 25100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12 396 610,00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5 611 000,12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12 683 900,00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17 2 01 25100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10 946 610,00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5 611 000,12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12 683 900,00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17 2 01 25100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17 2 02 25200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17 2 02 25200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17 2 03 25300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17 2 03 25300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и ремонт памятников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и ремонт памятников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17 2 04 25400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17 2 04 25400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17 2 04 25400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7 542 300,00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3 956 293,13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7 755 700,00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7 359 600,00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3 753 593,13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7 553 000,00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3 064 100,00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3 753 593,13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7 553 000,00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4 295 500,00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сбора и вывоза ТБО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17 2 05 25510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МАУ «Благоустройство»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17 2 06 00590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17 2 06 00590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7 342 790,00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17 199 962,00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Благоустройство привокзальной площади в г. Урень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Устройство спортивных площадок на ул. Вокзальная д.№7А и ул. Первомайская д.№1 в г. Урень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4 699 962,00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4 699 962,00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Благоустройство дворовой территории на ул. Индустриальная д.№№ 1,3,7,5,11,10,13,21 в г. Урень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реализации проекта инициативного бюджетирования «Вам решать!» - Благоустройство спортивной зоны в парке отдыха в р. п. Арья Уренского муниципального округа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2 07 S2608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оснащение объектов социальной сферы, объектов с массовым пребыванием людей и транспортной безопасности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64 1 16 00000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64 1 16 01080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64 1 16 01080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41 031 822,03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17 524 443,73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8 454 575,00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«Формирование комфортной городской среды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12 738 222,03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14 198 943,73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5 129 075,00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01 S2980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01 S2980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7 636 347,03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9 097 068,73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7 636 347,03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9 097 068,73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 F2 55550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7 636 347,03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9 097 068,73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24 968 100,00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24 968 100,00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69 2 01 25500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2 862 800,00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69 2 01 25500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1 162 800,00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69 2 01 25500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поощрение муниципальных образований-победителей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69 2 01 74650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69 2 01 74650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«Содержание объектов благоустройства и общественных территорий»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01 S2820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 01 S2820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счет средств из фонда на поддержку территорий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77 7 04 22000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107 875 100,00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37 791 100,00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37 791 100,00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37 869 600,00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37 785 600,00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37 785 600,00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37 869 600,00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37 785 600,00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37 785 600,00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36 319 950,00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36 319 950,00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36 266 300,00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32 011 000,00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32 011 000,00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4 281 950,00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4 228 300,00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4 228 300,00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17 3 01 00190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1 549 650,00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1 549 650,00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17 3 02 00590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596 150,00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F2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F2 54240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2 F2 54240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77 7 04 73930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77 7 04 73930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Уренского муниципального округа Нижегородской области»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«Охрана, воспроизводство, восстановление и рациональное использование водных объектов и ресурсов»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13 4 00 00000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рейдов по охране рыбных запасов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13 4 01 00000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рейдов по охране рыбных запасов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13 4 01 01250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13 4 01 01250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</w:tbl>
    <w:p w:rsidR="00BC226E" w:rsidRPr="00FA6147" w:rsidRDefault="00BC226E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556A1" w:rsidRDefault="007556A1" w:rsidP="00616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CAE" w:rsidRDefault="003B0CAE" w:rsidP="00FA6147">
      <w:pPr>
        <w:widowControl w:val="0"/>
        <w:spacing w:after="0"/>
        <w:jc w:val="center"/>
        <w:outlineLvl w:val="0"/>
        <w:rPr>
          <w:rFonts w:ascii="Arial" w:hAnsi="Arial" w:cs="Arial"/>
          <w:bCs/>
          <w:sz w:val="24"/>
          <w:szCs w:val="24"/>
        </w:rPr>
        <w:sectPr w:rsidR="003B0CAE" w:rsidSect="00C6737C">
          <w:pgSz w:w="16838" w:h="11906" w:orient="landscape"/>
          <w:pgMar w:top="1418" w:right="536" w:bottom="851" w:left="851" w:header="709" w:footer="709" w:gutter="0"/>
          <w:cols w:space="708"/>
          <w:docGrid w:linePitch="360"/>
        </w:sectPr>
      </w:pPr>
    </w:p>
    <w:tbl>
      <w:tblPr>
        <w:tblStyle w:val="64"/>
        <w:tblW w:w="10773" w:type="dxa"/>
        <w:tblInd w:w="6629" w:type="dxa"/>
        <w:tblLook w:val="04A0" w:firstRow="1" w:lastRow="0" w:firstColumn="1" w:lastColumn="0" w:noHBand="0" w:noVBand="1"/>
      </w:tblPr>
      <w:tblGrid>
        <w:gridCol w:w="10773"/>
      </w:tblGrid>
      <w:tr w:rsidR="00911161" w:rsidRPr="00FA6147" w:rsidTr="008E791E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911161" w:rsidRPr="00FA6147" w:rsidRDefault="00911161" w:rsidP="003B0CAE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6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Уренского 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муниципального округа Нижегородской области 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«О бюджете Уренского муниципального округа 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2023 год </w:t>
            </w:r>
          </w:p>
          <w:p w:rsidR="00911161" w:rsidRPr="00FA6147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и на плановый период 2024 и 2025 годов»</w:t>
            </w:r>
          </w:p>
          <w:p w:rsidR="00911161" w:rsidRPr="00FA6147" w:rsidRDefault="00911161" w:rsidP="003B0CAE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11161" w:rsidRPr="00FA6147" w:rsidRDefault="00911161" w:rsidP="003B0CAE">
      <w:pPr>
        <w:spacing w:after="0" w:line="240" w:lineRule="auto"/>
        <w:ind w:firstLine="5387"/>
        <w:jc w:val="center"/>
        <w:rPr>
          <w:rFonts w:ascii="Arial" w:eastAsia="Batang" w:hAnsi="Arial" w:cs="Arial"/>
          <w:sz w:val="24"/>
          <w:szCs w:val="24"/>
        </w:rPr>
      </w:pPr>
    </w:p>
    <w:p w:rsidR="00911161" w:rsidRDefault="00911161" w:rsidP="003B0C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 и группам видов расходов классификации расходов бюджета Уренского муниципального округа Нижегородской области на 2023 год и на плановый период 2024 и 2025 годов</w:t>
      </w:r>
    </w:p>
    <w:p w:rsidR="008E791E" w:rsidRPr="00FA6147" w:rsidRDefault="008E791E" w:rsidP="003B0C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BA4A18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FC5637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5916D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EA5A9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3650D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421C4A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6F01D7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, </w:t>
      </w:r>
      <w:r w:rsidR="0022550A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911161" w:rsidRDefault="00911161" w:rsidP="00421C4A">
      <w:pPr>
        <w:spacing w:after="0" w:line="240" w:lineRule="auto"/>
        <w:ind w:left="11328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153" w:type="dxa"/>
        <w:jc w:val="center"/>
        <w:tblLayout w:type="fixed"/>
        <w:tblLook w:val="01E0" w:firstRow="1" w:lastRow="1" w:firstColumn="1" w:lastColumn="1" w:noHBand="0" w:noVBand="0"/>
      </w:tblPr>
      <w:tblGrid>
        <w:gridCol w:w="16"/>
        <w:gridCol w:w="6920"/>
        <w:gridCol w:w="26"/>
        <w:gridCol w:w="966"/>
        <w:gridCol w:w="26"/>
        <w:gridCol w:w="1108"/>
        <w:gridCol w:w="26"/>
        <w:gridCol w:w="967"/>
        <w:gridCol w:w="26"/>
        <w:gridCol w:w="1675"/>
        <w:gridCol w:w="26"/>
        <w:gridCol w:w="1675"/>
        <w:gridCol w:w="26"/>
        <w:gridCol w:w="1634"/>
        <w:gridCol w:w="36"/>
      </w:tblGrid>
      <w:tr w:rsidR="00520DBF" w:rsidRPr="00520DBF" w:rsidTr="00520DBF">
        <w:trPr>
          <w:gridAfter w:val="1"/>
          <w:wAfter w:w="36" w:type="dxa"/>
          <w:trHeight w:val="276"/>
          <w:jc w:val="center"/>
        </w:trPr>
        <w:tc>
          <w:tcPr>
            <w:tcW w:w="69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520DBF" w:rsidRPr="00520DBF" w:rsidTr="00520DBF">
        <w:trPr>
          <w:gridAfter w:val="1"/>
          <w:wAfter w:w="36" w:type="dxa"/>
          <w:jc w:val="center"/>
        </w:trPr>
        <w:tc>
          <w:tcPr>
            <w:tcW w:w="69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0D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BF" w:rsidRPr="00520DBF" w:rsidRDefault="00520DBF" w:rsidP="00520DBF">
            <w:pPr>
              <w:spacing w:after="0" w:line="1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1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1 726 502 794,94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1 327 947 330,22</w:t>
            </w:r>
          </w:p>
        </w:tc>
        <w:tc>
          <w:tcPr>
            <w:tcW w:w="16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1 207 346 975,66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83 131 073,83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74 211 490,50</w:t>
            </w:r>
          </w:p>
        </w:tc>
        <w:tc>
          <w:tcPr>
            <w:tcW w:w="16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74 225 990,50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2 231 200,00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1 795 600,00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1 510 600,00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1 510 600,00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1 510 600,00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36 659 208,93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35 461 800,00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29 691 109,20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28 654 100,00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28 654 100,00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6 746 882,00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6 507 700,00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6 507 700,00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221 217,73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17 123 890,50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16 993 390,50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16 993 390,50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16 180 190,50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16 049 690,50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16 049 690,50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7 436 398,92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17 732 175,48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17 126 900,00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17 126 900,00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12 313 250,00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12 363 300,00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12 363 300,00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5 123 521,56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4 712 100,00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4 712 100,00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295 403,92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761 295,00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133 005,00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171 905,00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203 605,00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28 004 600,00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28 004 600,00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28 004 600,00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27 962 600,00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27 962 600,00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27 962 600,00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22 100 400,00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22 100 400,00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22 100 400,00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5 552 200,00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5 552 200,00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5 552 200,00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225 632 452,93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154 073 908,16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101 210 410,00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76 206 499,71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74 409 988,16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73 557 700,00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5 085 000,00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1 033 400,00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70 088 099,71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68 291 588,16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67 439 300,00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12 303 500,00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9 809 400,00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5 109 800,00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7 578 800,00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7 684 700,00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2 224 700,00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2 124 700,00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2 124 700,00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130 419 621,30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64 970 420,00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17 658 810,00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53 774 800,00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2 281 000,00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7 898 000,00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47 084 002,80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52 928 610,00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29 560 818,50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9 760 810,00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9 760 810,00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6 241 706,92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4 484 100,00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4 484 100,00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5 864 206,92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4 102 600,00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4 102 600,00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388 299 365,79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117 321 615,42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110 832 429,83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76 633 242,91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1 694 200,38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16 514 300,00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74 852 401,01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86 641,52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95 730 433,40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9 992 900,00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23 535 764,83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22 591 847,97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9 625 300,00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23 168 164,83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68 438 585,43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97 067 389,49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42 064 228,66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38 005 165,00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31 393 115,46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17 196 994,93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22 235 000,00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60 572 399,03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19 765 358,73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10 668 290,00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5 101 875,00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118 868 299,99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45 950 186,76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48 391 500,00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43 604 100,00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40 846 986,76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43 288 300,00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5 229 199,99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668 764 045,73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642 991 935,81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645 657 069,41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198 743 352,56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668 299,00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198 075 053,56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190 613 353,00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363 846 713,18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348 048 720,00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350 713 853,60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1 685 100,00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358 146 713,18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348 048 720,00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349 028 753,60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59 462 987,41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58 251 162,81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58 251 162,81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59 304 213,41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58 089 214,81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58 089 214,81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158 774,00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161 948,00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161 948,00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3 041 800,00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2 938 700,00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2 938 700,00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116 390,00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116 390,00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116 390,00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1 640 010,00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1 640 010,00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1 640 010,00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1 285 400,00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43 669 192,58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43 140 000,00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43 140 000,00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29 885 890,80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29 580 300,00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29 580 300,00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3 348 500,00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3 158 500,00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10 391 793,89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10 358 200,00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10 358 200,00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43 007,89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210 738 486,78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195 968 157,83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128 457 653,42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186 046 186,78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169 801 732,83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102 190 853,42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59 134 625,00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70 504 750,00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126 911 561,78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99 296 982,83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102 190 853,42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24 692 300,00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26 166 425,00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26 266 800,00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22 795 500,00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22 928 500,00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22 928 500,00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1 878 700,00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3 219 825,00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3 320 200,00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62 451 556,88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59 200 647,50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62 752 147,50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9 045 581,88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2 501 547,50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693 047,50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393 047,50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2 501 547,50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52 712 927,50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49 675 600,00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51 118 600,00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157 950,00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157 950,00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157 950,00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11 923 397,50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12 053 550,00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11 960 350,00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40 631 580,00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37 464 100,00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39 000 300,00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52 320 900,00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50 529 900,00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50 529 900,00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50 945 900,00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48 341 900,00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49 454 900,00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1 075 000,00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1 075 000,00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6 119 013,00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6 119 013,00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6 119 013,00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4 564 875,00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  <w:tr w:rsidR="00520DBF" w:rsidRPr="00707AD7" w:rsidTr="00520DBF">
        <w:trPr>
          <w:gridBefore w:val="1"/>
          <w:wBefore w:w="16" w:type="dxa"/>
          <w:jc w:val="center"/>
        </w:trPr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DBF" w:rsidRPr="00707AD7" w:rsidRDefault="00520DBF" w:rsidP="00520DB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AD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127 000,00</w:t>
            </w:r>
          </w:p>
        </w:tc>
      </w:tr>
    </w:tbl>
    <w:p w:rsidR="003B0CAE" w:rsidRDefault="003B0CAE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E11B7" w:rsidRDefault="003B0CAE" w:rsidP="003B0CAE">
      <w:pPr>
        <w:tabs>
          <w:tab w:val="left" w:pos="12315"/>
        </w:tabs>
        <w:rPr>
          <w:rFonts w:ascii="Arial" w:hAnsi="Arial" w:cs="Arial"/>
          <w:sz w:val="24"/>
          <w:szCs w:val="24"/>
        </w:rPr>
        <w:sectPr w:rsidR="00FE11B7" w:rsidSect="00C6737C">
          <w:pgSz w:w="16838" w:h="11906" w:orient="landscape"/>
          <w:pgMar w:top="1418" w:right="536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73"/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911161" w:rsidRPr="00FA6147" w:rsidTr="002A46B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11161" w:rsidRPr="00FA6147" w:rsidRDefault="00911161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7</w:t>
            </w:r>
          </w:p>
          <w:p w:rsidR="00911161" w:rsidRPr="00FA6147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911161" w:rsidRPr="00FA6147" w:rsidRDefault="00911161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11161" w:rsidRPr="00FA6147" w:rsidRDefault="00911161" w:rsidP="00FA6147">
      <w:pPr>
        <w:tabs>
          <w:tab w:val="left" w:pos="3011"/>
        </w:tabs>
        <w:spacing w:after="0" w:line="240" w:lineRule="auto"/>
        <w:ind w:firstLine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Перечень публичных нормативных обязательств, подлежащих исполнению </w:t>
      </w: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за счет средств бюджета муниципального округа </w:t>
      </w: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на 2023 год и плановый период 2024 и 2025 годов</w:t>
      </w:r>
    </w:p>
    <w:p w:rsidR="00911161" w:rsidRPr="00FA6147" w:rsidRDefault="00911161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color w:val="0070C0"/>
          <w:sz w:val="24"/>
          <w:szCs w:val="24"/>
        </w:rPr>
      </w:pPr>
    </w:p>
    <w:p w:rsidR="00911161" w:rsidRPr="00FA6147" w:rsidRDefault="00911161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kern w:val="32"/>
          <w:sz w:val="24"/>
          <w:szCs w:val="24"/>
        </w:rPr>
      </w:pPr>
      <w:r w:rsidRPr="00FA6147">
        <w:rPr>
          <w:rFonts w:ascii="Arial" w:hAnsi="Arial" w:cs="Arial"/>
          <w:kern w:val="32"/>
          <w:sz w:val="24"/>
          <w:szCs w:val="24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701"/>
        <w:gridCol w:w="1701"/>
      </w:tblGrid>
      <w:tr w:rsidR="00911161" w:rsidRPr="00FA6147" w:rsidTr="00B11322">
        <w:trPr>
          <w:trHeight w:val="61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Наименование нормативно правового акта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Финансовое обеспечение публичных нормативных обязательств</w:t>
            </w:r>
          </w:p>
        </w:tc>
      </w:tr>
      <w:tr w:rsidR="00911161" w:rsidRPr="00FA6147" w:rsidTr="00B11322">
        <w:trPr>
          <w:trHeight w:val="5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2025 год</w:t>
            </w:r>
          </w:p>
        </w:tc>
      </w:tr>
      <w:tr w:rsidR="00911161" w:rsidRPr="00FA6147" w:rsidTr="00B11322">
        <w:trPr>
          <w:trHeight w:val="1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Постановление администрации Уренского муниципального района от 10.01.2018 «Об установлении платы за присмотр и уход за ребенком в муниципальных образовательных организациях Уренского муниципального района, реализующих программу дошкольного образования, взимаемой с родителей (законных представителей), и ее размера»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11161" w:rsidRPr="00FA6147" w:rsidTr="00B1132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911161" w:rsidRPr="00FA6147" w:rsidRDefault="00911161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84"/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B612C4" w:rsidRPr="00FA6147" w:rsidTr="002A46B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612C4" w:rsidRPr="00FA6147" w:rsidRDefault="00B612C4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8</w:t>
            </w:r>
          </w:p>
          <w:p w:rsidR="00B612C4" w:rsidRPr="00FA6147" w:rsidRDefault="00B612C4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B612C4" w:rsidRPr="00FA6147" w:rsidRDefault="00B612C4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612C4" w:rsidRPr="00FA6147" w:rsidRDefault="00B612C4" w:rsidP="00FA6147">
      <w:pPr>
        <w:tabs>
          <w:tab w:val="left" w:pos="3011"/>
        </w:tabs>
        <w:spacing w:after="0" w:line="240" w:lineRule="auto"/>
        <w:ind w:firstLine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C4" w:rsidRPr="00FA6147" w:rsidRDefault="00B612C4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Распределение субсидии из бюджета Уренского муниципального округа Нижегородской области на поддержку некоммерческих организаций</w:t>
      </w:r>
    </w:p>
    <w:p w:rsidR="00B612C4" w:rsidRPr="00FA6147" w:rsidRDefault="00B612C4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на 2023 год и плановый период 2024 и 2025 годов</w:t>
      </w:r>
    </w:p>
    <w:p w:rsidR="00B612C4" w:rsidRPr="00FA6147" w:rsidRDefault="00B612C4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color w:val="0070C0"/>
          <w:sz w:val="24"/>
          <w:szCs w:val="24"/>
        </w:rPr>
      </w:pPr>
    </w:p>
    <w:p w:rsidR="00B612C4" w:rsidRPr="00FA6147" w:rsidRDefault="00B612C4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kern w:val="32"/>
          <w:sz w:val="24"/>
          <w:szCs w:val="24"/>
        </w:rPr>
      </w:pPr>
      <w:r w:rsidRPr="00FA6147">
        <w:rPr>
          <w:rFonts w:ascii="Arial" w:hAnsi="Arial" w:cs="Arial"/>
          <w:kern w:val="32"/>
          <w:sz w:val="24"/>
          <w:szCs w:val="24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417"/>
        <w:gridCol w:w="1418"/>
        <w:gridCol w:w="1417"/>
      </w:tblGrid>
      <w:tr w:rsidR="00B612C4" w:rsidRPr="00FA6147" w:rsidTr="00B11322">
        <w:trPr>
          <w:trHeight w:val="94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</w:tr>
      <w:tr w:rsidR="00B612C4" w:rsidRPr="00FA6147" w:rsidTr="00B1132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Субсидии на частичное финансовое обеспечение (возмещение) затрат, связанных с работой окон центра «Мой бизнес» автономной некоммерческой организации "Уренский центр развития бизнеса"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Автономная некоммерческая организация "Уренский центр развития бизнеса"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</w:tr>
    </w:tbl>
    <w:p w:rsidR="00B612C4" w:rsidRPr="00FA6147" w:rsidRDefault="00B612C4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C4" w:rsidRPr="00FA6147" w:rsidRDefault="00B612C4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9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B612C4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612C4" w:rsidRPr="00FA6147" w:rsidRDefault="00B612C4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9</w:t>
            </w:r>
          </w:p>
          <w:p w:rsidR="00B612C4" w:rsidRPr="00FA6147" w:rsidRDefault="00B612C4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B612C4" w:rsidRPr="00FA6147" w:rsidRDefault="00B612C4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B612C4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 муниципального округа Нижегородской области на 2023 год</w:t>
      </w:r>
    </w:p>
    <w:p w:rsidR="003B6BE8" w:rsidRPr="00FA6147" w:rsidRDefault="003B6BE8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3B0CA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752F4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B612C4" w:rsidRPr="00FA6147" w:rsidRDefault="00B612C4" w:rsidP="003B0CAE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4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1635"/>
        <w:gridCol w:w="1701"/>
        <w:gridCol w:w="1559"/>
        <w:gridCol w:w="1843"/>
      </w:tblGrid>
      <w:tr w:rsidR="00752F4C" w:rsidRPr="00752F4C" w:rsidTr="009E1F9E">
        <w:trPr>
          <w:trHeight w:val="206"/>
          <w:tblHeader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2023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2024 года</w:t>
            </w:r>
          </w:p>
        </w:tc>
      </w:tr>
      <w:tr w:rsidR="00752F4C" w:rsidRPr="00752F4C" w:rsidTr="009E1F9E">
        <w:trPr>
          <w:trHeight w:val="20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2023 года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 бюджетные кредиты, полученные из областного бюджета для частичного покрытия дефицита бюджета Уренского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2023 году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3. Бюджетные кредиты от других бюджетов бюджетной системы Российской Федерации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val="en-US"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val="en-US" w:eastAsia="ru-RU"/>
              </w:rPr>
              <w:t>6 000 000</w:t>
            </w: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,</w:t>
            </w: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</w:tr>
      <w:tr w:rsidR="00752F4C" w:rsidRPr="00752F4C" w:rsidTr="009E1F9E">
        <w:trPr>
          <w:trHeight w:val="115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752F4C" w:rsidRPr="000B3AF3" w:rsidRDefault="00752F4C" w:rsidP="003B0C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3B0CAE" w:rsidRPr="000B3AF3" w:rsidRDefault="003B0CAE" w:rsidP="003B0C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Структура муниципального долга Уренского муниципального округа</w:t>
      </w:r>
    </w:p>
    <w:p w:rsidR="003B0CAE" w:rsidRPr="000B3AF3" w:rsidRDefault="003B0CAE" w:rsidP="003B0C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3B0CAE" w:rsidRPr="000B3AF3" w:rsidRDefault="003B0CAE" w:rsidP="003B0CAE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2"/>
        <w:gridCol w:w="1711"/>
        <w:gridCol w:w="1701"/>
        <w:gridCol w:w="1701"/>
        <w:gridCol w:w="1843"/>
      </w:tblGrid>
      <w:tr w:rsidR="00752F4C" w:rsidRPr="00752F4C" w:rsidTr="009E1F9E">
        <w:trPr>
          <w:trHeight w:val="1032"/>
          <w:tblHeader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2023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2024 года</w:t>
            </w:r>
          </w:p>
        </w:tc>
      </w:tr>
      <w:tr w:rsidR="00752F4C" w:rsidRPr="00752F4C" w:rsidTr="009E1F9E">
        <w:trPr>
          <w:trHeight w:val="58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43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887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</w:tr>
      <w:tr w:rsidR="00752F4C" w:rsidRPr="00752F4C" w:rsidTr="009E1F9E">
        <w:trPr>
          <w:trHeight w:val="564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54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B612C4" w:rsidRDefault="00B612C4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Style w:val="10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5755D2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55D2" w:rsidRPr="00FA6147" w:rsidRDefault="005755D2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10</w:t>
            </w:r>
          </w:p>
          <w:p w:rsidR="005755D2" w:rsidRPr="00FA6147" w:rsidRDefault="005755D2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5755D2" w:rsidRPr="00FA6147" w:rsidRDefault="005755D2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5755D2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 муниципального округа Нижегородской области на 2024 год</w:t>
      </w:r>
    </w:p>
    <w:p w:rsidR="004C3CF4" w:rsidRPr="00FA6147" w:rsidRDefault="004C3CF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6A274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752F4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17182F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1635"/>
        <w:gridCol w:w="1559"/>
        <w:gridCol w:w="1701"/>
        <w:gridCol w:w="1701"/>
      </w:tblGrid>
      <w:tr w:rsidR="00752F4C" w:rsidRPr="00752F4C" w:rsidTr="009E1F9E">
        <w:trPr>
          <w:trHeight w:val="206"/>
          <w:tblHeader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2025 года</w:t>
            </w:r>
          </w:p>
        </w:tc>
      </w:tr>
      <w:tr w:rsidR="00752F4C" w:rsidRPr="00752F4C" w:rsidTr="009E1F9E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2024 года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17 000 000,00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 бюджетные кредиты, полученные из областного бюджета для частичного покрытия дефицита бюджета Уренского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2024 году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20 250 000,00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</w:tr>
      <w:tr w:rsidR="00752F4C" w:rsidRPr="00752F4C" w:rsidTr="009E1F9E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3. Бюджетные кредиты от других бюджетов бюджетной системы Российской Федерации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115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</w:tr>
    </w:tbl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Структура муниципального долга Уренского муниципального округа</w:t>
      </w:r>
    </w:p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2"/>
        <w:gridCol w:w="1711"/>
        <w:gridCol w:w="1701"/>
        <w:gridCol w:w="1843"/>
        <w:gridCol w:w="1701"/>
      </w:tblGrid>
      <w:tr w:rsidR="00752F4C" w:rsidRPr="00752F4C" w:rsidTr="009E1F9E">
        <w:trPr>
          <w:trHeight w:val="1032"/>
          <w:tblHeader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2024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2025 года</w:t>
            </w:r>
          </w:p>
        </w:tc>
      </w:tr>
      <w:tr w:rsidR="00752F4C" w:rsidRPr="00752F4C" w:rsidTr="009E1F9E">
        <w:trPr>
          <w:trHeight w:val="58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</w:tr>
      <w:tr w:rsidR="00752F4C" w:rsidRPr="00752F4C" w:rsidTr="009E1F9E">
        <w:trPr>
          <w:trHeight w:val="43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887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</w:tr>
      <w:tr w:rsidR="00752F4C" w:rsidRPr="00752F4C" w:rsidTr="009E1F9E">
        <w:trPr>
          <w:trHeight w:val="564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54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B612C4" w:rsidRDefault="00B612C4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4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5755D2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55D2" w:rsidRPr="00FA6147" w:rsidRDefault="005755D2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11</w:t>
            </w:r>
          </w:p>
          <w:p w:rsidR="005755D2" w:rsidRPr="00FA6147" w:rsidRDefault="005755D2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5755D2" w:rsidRPr="00FA6147" w:rsidRDefault="005755D2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5755D2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 муниципального округа Нижегородской области на 2025 год</w:t>
      </w:r>
    </w:p>
    <w:p w:rsidR="007201E8" w:rsidRPr="00FA6147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17182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752F4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EF024E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1635"/>
        <w:gridCol w:w="1559"/>
        <w:gridCol w:w="1559"/>
        <w:gridCol w:w="1843"/>
      </w:tblGrid>
      <w:tr w:rsidR="00752F4C" w:rsidRPr="00752F4C" w:rsidTr="009E1F9E">
        <w:trPr>
          <w:trHeight w:val="206"/>
          <w:tblHeader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2025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2026 года</w:t>
            </w:r>
          </w:p>
        </w:tc>
      </w:tr>
      <w:tr w:rsidR="00752F4C" w:rsidRPr="00752F4C" w:rsidTr="009E1F9E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2025 года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16 125 000,00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10 125 000,00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10 125 000,00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 бюджетные кредиты, полученные из областного бюджета для частичного покрытия дефицита бюджета Уренского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2025 году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</w:tr>
      <w:tr w:rsidR="00752F4C" w:rsidRPr="00752F4C" w:rsidTr="009E1F9E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3. Бюджетные кредиты от других бюджетов бюджетной системы Российской Федерации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115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Структура муниципального долга Уренского муниципального округа</w:t>
      </w:r>
    </w:p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2"/>
        <w:gridCol w:w="1711"/>
        <w:gridCol w:w="1701"/>
        <w:gridCol w:w="1843"/>
        <w:gridCol w:w="1701"/>
      </w:tblGrid>
      <w:tr w:rsidR="00752F4C" w:rsidRPr="00752F4C" w:rsidTr="009E1F9E">
        <w:trPr>
          <w:trHeight w:val="1032"/>
          <w:tblHeader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2025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2025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2026 года</w:t>
            </w:r>
          </w:p>
        </w:tc>
      </w:tr>
      <w:tr w:rsidR="00752F4C" w:rsidRPr="00752F4C" w:rsidTr="009E1F9E">
        <w:trPr>
          <w:trHeight w:val="58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10 125 000,00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9E1F9E">
        <w:trPr>
          <w:trHeight w:val="43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887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752F4C" w:rsidRPr="00752F4C" w:rsidTr="009E1F9E">
        <w:trPr>
          <w:trHeight w:val="564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9E1F9E">
        <w:trPr>
          <w:trHeight w:val="54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Default="005755D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4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8309C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309C7" w:rsidRPr="00FA6147" w:rsidRDefault="008309C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12</w:t>
            </w:r>
          </w:p>
          <w:p w:rsidR="008309C7" w:rsidRPr="00FA6147" w:rsidRDefault="008309C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8309C7" w:rsidRPr="00FA6147" w:rsidRDefault="008309C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2023 год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840"/>
        <w:gridCol w:w="1984"/>
      </w:tblGrid>
      <w:tr w:rsidR="008309C7" w:rsidRPr="00FA6147" w:rsidTr="009A130B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2023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погашаемых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2024 года</w:t>
            </w:r>
          </w:p>
        </w:tc>
      </w:tr>
      <w:tr w:rsidR="008309C7" w:rsidRPr="00FA6147" w:rsidTr="009A130B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2023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2023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2023 год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8309C7" w:rsidRPr="00FA6147" w:rsidTr="009A130B">
        <w:trPr>
          <w:trHeight w:val="854"/>
        </w:trPr>
        <w:tc>
          <w:tcPr>
            <w:tcW w:w="4539" w:type="dxa"/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8309C7" w:rsidRPr="00FA6147" w:rsidTr="009A130B">
        <w:trPr>
          <w:trHeight w:val="509"/>
        </w:trPr>
        <w:tc>
          <w:tcPr>
            <w:tcW w:w="4539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70"/>
        </w:trPr>
        <w:tc>
          <w:tcPr>
            <w:tcW w:w="4539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32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D752F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752F7" w:rsidRPr="00FA6147" w:rsidRDefault="00D752F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13</w:t>
            </w:r>
          </w:p>
          <w:p w:rsidR="00D752F7" w:rsidRPr="00FA6147" w:rsidRDefault="00D752F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D752F7" w:rsidRPr="00FA6147" w:rsidRDefault="00D752F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2024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702"/>
        <w:gridCol w:w="2122"/>
      </w:tblGrid>
      <w:tr w:rsidR="00D752F7" w:rsidRPr="00FA6147" w:rsidTr="00C10048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2024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погашаемых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2025 года</w:t>
            </w:r>
          </w:p>
        </w:tc>
      </w:tr>
      <w:tr w:rsidR="00D752F7" w:rsidRPr="00FA6147" w:rsidTr="00C10048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2024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2024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2024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D752F7" w:rsidRPr="00FA6147" w:rsidTr="00C10048">
        <w:trPr>
          <w:trHeight w:val="854"/>
        </w:trPr>
        <w:tc>
          <w:tcPr>
            <w:tcW w:w="4539" w:type="dxa"/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D752F7" w:rsidRPr="00FA6147" w:rsidTr="00C10048">
        <w:trPr>
          <w:trHeight w:val="509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70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752F4C" w:rsidRPr="00FA6147" w:rsidRDefault="00752F4C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Style w:val="14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D752F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752F7" w:rsidRPr="00FA6147" w:rsidRDefault="00D752F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14</w:t>
            </w:r>
          </w:p>
          <w:p w:rsidR="00D752F7" w:rsidRPr="00FA6147" w:rsidRDefault="00D752F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D752F7" w:rsidRPr="00FA6147" w:rsidRDefault="00D752F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2025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702"/>
        <w:gridCol w:w="2122"/>
      </w:tblGrid>
      <w:tr w:rsidR="00D752F7" w:rsidRPr="00FA6147" w:rsidTr="005E0F94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2025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погашаемых муниципальных гарантий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2026 года</w:t>
            </w:r>
          </w:p>
        </w:tc>
      </w:tr>
      <w:tr w:rsidR="00D752F7" w:rsidRPr="00FA6147" w:rsidTr="005E0F94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2025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2025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2025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D752F7" w:rsidRPr="00FA6147" w:rsidTr="005E0F94">
        <w:trPr>
          <w:trHeight w:val="854"/>
        </w:trPr>
        <w:tc>
          <w:tcPr>
            <w:tcW w:w="4539" w:type="dxa"/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D752F7" w:rsidRPr="00FA6147" w:rsidTr="005E0F94">
        <w:trPr>
          <w:trHeight w:val="509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70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309C7" w:rsidRPr="00FA6147" w:rsidSect="00331E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5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2" w15:restartNumberingAfterBreak="0">
    <w:nsid w:val="2F9F1984"/>
    <w:multiLevelType w:val="hybridMultilevel"/>
    <w:tmpl w:val="227E89DE"/>
    <w:lvl w:ilvl="0" w:tplc="2BF23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FC05E26"/>
    <w:multiLevelType w:val="multilevel"/>
    <w:tmpl w:val="582C221C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9C03E0"/>
    <w:multiLevelType w:val="multilevel"/>
    <w:tmpl w:val="A0F0B536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52F341F"/>
    <w:multiLevelType w:val="hybridMultilevel"/>
    <w:tmpl w:val="5B3ED00C"/>
    <w:lvl w:ilvl="0" w:tplc="2CBA3F8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6" w15:restartNumberingAfterBreak="0">
    <w:nsid w:val="5A523C16"/>
    <w:multiLevelType w:val="hybridMultilevel"/>
    <w:tmpl w:val="42A2B80E"/>
    <w:lvl w:ilvl="0" w:tplc="765C4612">
      <w:start w:val="1"/>
      <w:numFmt w:val="decimal"/>
      <w:lvlText w:val="%1."/>
      <w:lvlJc w:val="left"/>
      <w:pPr>
        <w:ind w:left="1937" w:hanging="1200"/>
      </w:pPr>
      <w:rPr>
        <w:rFonts w:hint="default"/>
      </w:rPr>
    </w:lvl>
    <w:lvl w:ilvl="1" w:tplc="9BA45562">
      <w:numFmt w:val="none"/>
      <w:lvlText w:val=""/>
      <w:lvlJc w:val="left"/>
      <w:pPr>
        <w:tabs>
          <w:tab w:val="num" w:pos="360"/>
        </w:tabs>
      </w:pPr>
    </w:lvl>
    <w:lvl w:ilvl="2" w:tplc="0A56FD24">
      <w:numFmt w:val="none"/>
      <w:lvlText w:val=""/>
      <w:lvlJc w:val="left"/>
      <w:pPr>
        <w:tabs>
          <w:tab w:val="num" w:pos="360"/>
        </w:tabs>
      </w:pPr>
    </w:lvl>
    <w:lvl w:ilvl="3" w:tplc="FC54AB46">
      <w:numFmt w:val="none"/>
      <w:lvlText w:val=""/>
      <w:lvlJc w:val="left"/>
      <w:pPr>
        <w:tabs>
          <w:tab w:val="num" w:pos="360"/>
        </w:tabs>
      </w:pPr>
    </w:lvl>
    <w:lvl w:ilvl="4" w:tplc="0FAECC32">
      <w:numFmt w:val="none"/>
      <w:lvlText w:val=""/>
      <w:lvlJc w:val="left"/>
      <w:pPr>
        <w:tabs>
          <w:tab w:val="num" w:pos="360"/>
        </w:tabs>
      </w:pPr>
    </w:lvl>
    <w:lvl w:ilvl="5" w:tplc="3AEA770C">
      <w:numFmt w:val="none"/>
      <w:lvlText w:val=""/>
      <w:lvlJc w:val="left"/>
      <w:pPr>
        <w:tabs>
          <w:tab w:val="num" w:pos="360"/>
        </w:tabs>
      </w:pPr>
    </w:lvl>
    <w:lvl w:ilvl="6" w:tplc="6D94679A">
      <w:numFmt w:val="none"/>
      <w:lvlText w:val=""/>
      <w:lvlJc w:val="left"/>
      <w:pPr>
        <w:tabs>
          <w:tab w:val="num" w:pos="360"/>
        </w:tabs>
      </w:pPr>
    </w:lvl>
    <w:lvl w:ilvl="7" w:tplc="F2ECE166">
      <w:numFmt w:val="none"/>
      <w:lvlText w:val=""/>
      <w:lvlJc w:val="left"/>
      <w:pPr>
        <w:tabs>
          <w:tab w:val="num" w:pos="360"/>
        </w:tabs>
      </w:pPr>
    </w:lvl>
    <w:lvl w:ilvl="8" w:tplc="9B4C234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52235"/>
    <w:multiLevelType w:val="hybridMultilevel"/>
    <w:tmpl w:val="98161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2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6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177267A"/>
    <w:multiLevelType w:val="hybridMultilevel"/>
    <w:tmpl w:val="74600410"/>
    <w:lvl w:ilvl="0" w:tplc="51BE4272">
      <w:start w:val="5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1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0"/>
  </w:num>
  <w:num w:numId="3">
    <w:abstractNumId w:val="30"/>
  </w:num>
  <w:num w:numId="4">
    <w:abstractNumId w:val="32"/>
  </w:num>
  <w:num w:numId="5">
    <w:abstractNumId w:val="8"/>
  </w:num>
  <w:num w:numId="6">
    <w:abstractNumId w:val="7"/>
  </w:num>
  <w:num w:numId="7">
    <w:abstractNumId w:val="13"/>
  </w:num>
  <w:num w:numId="8">
    <w:abstractNumId w:val="35"/>
  </w:num>
  <w:num w:numId="9">
    <w:abstractNumId w:val="27"/>
  </w:num>
  <w:num w:numId="10">
    <w:abstractNumId w:val="9"/>
  </w:num>
  <w:num w:numId="11">
    <w:abstractNumId w:val="1"/>
  </w:num>
  <w:num w:numId="12">
    <w:abstractNumId w:val="31"/>
  </w:num>
  <w:num w:numId="13">
    <w:abstractNumId w:val="21"/>
  </w:num>
  <w:num w:numId="14">
    <w:abstractNumId w:val="14"/>
  </w:num>
  <w:num w:numId="15">
    <w:abstractNumId w:val="34"/>
  </w:num>
  <w:num w:numId="16">
    <w:abstractNumId w:val="5"/>
  </w:num>
  <w:num w:numId="17">
    <w:abstractNumId w:val="36"/>
  </w:num>
  <w:num w:numId="18">
    <w:abstractNumId w:val="15"/>
  </w:num>
  <w:num w:numId="19">
    <w:abstractNumId w:val="16"/>
  </w:num>
  <w:num w:numId="20">
    <w:abstractNumId w:val="3"/>
  </w:num>
  <w:num w:numId="21">
    <w:abstractNumId w:val="4"/>
  </w:num>
  <w:num w:numId="22">
    <w:abstractNumId w:val="22"/>
  </w:num>
  <w:num w:numId="2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28"/>
  </w:num>
  <w:num w:numId="27">
    <w:abstractNumId w:val="33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8"/>
  </w:num>
  <w:num w:numId="31">
    <w:abstractNumId w:val="11"/>
  </w:num>
  <w:num w:numId="32">
    <w:abstractNumId w:val="19"/>
  </w:num>
  <w:num w:numId="33">
    <w:abstractNumId w:val="41"/>
  </w:num>
  <w:num w:numId="34">
    <w:abstractNumId w:val="2"/>
  </w:num>
  <w:num w:numId="35">
    <w:abstractNumId w:val="25"/>
  </w:num>
  <w:num w:numId="36">
    <w:abstractNumId w:val="0"/>
  </w:num>
  <w:num w:numId="37">
    <w:abstractNumId w:val="26"/>
  </w:num>
  <w:num w:numId="38">
    <w:abstractNumId w:val="10"/>
  </w:num>
  <w:num w:numId="39">
    <w:abstractNumId w:val="17"/>
  </w:num>
  <w:num w:numId="40">
    <w:abstractNumId w:val="20"/>
  </w:num>
  <w:num w:numId="41">
    <w:abstractNumId w:val="12"/>
  </w:num>
  <w:num w:numId="42">
    <w:abstractNumId w:val="2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211"/>
    <w:rsid w:val="00003488"/>
    <w:rsid w:val="00006450"/>
    <w:rsid w:val="00014786"/>
    <w:rsid w:val="00021003"/>
    <w:rsid w:val="00021219"/>
    <w:rsid w:val="00033F81"/>
    <w:rsid w:val="00037BE4"/>
    <w:rsid w:val="00044D2D"/>
    <w:rsid w:val="00055F68"/>
    <w:rsid w:val="00061D66"/>
    <w:rsid w:val="00067F33"/>
    <w:rsid w:val="000730B1"/>
    <w:rsid w:val="000731D7"/>
    <w:rsid w:val="000860EA"/>
    <w:rsid w:val="00096A2D"/>
    <w:rsid w:val="000B19FE"/>
    <w:rsid w:val="000B4996"/>
    <w:rsid w:val="000C3896"/>
    <w:rsid w:val="000D2EA7"/>
    <w:rsid w:val="000D6FF2"/>
    <w:rsid w:val="000E45BD"/>
    <w:rsid w:val="000F605E"/>
    <w:rsid w:val="00113169"/>
    <w:rsid w:val="00115970"/>
    <w:rsid w:val="001216FA"/>
    <w:rsid w:val="00122C79"/>
    <w:rsid w:val="00123930"/>
    <w:rsid w:val="00125D10"/>
    <w:rsid w:val="00141725"/>
    <w:rsid w:val="0014605B"/>
    <w:rsid w:val="00150728"/>
    <w:rsid w:val="001538BF"/>
    <w:rsid w:val="00155280"/>
    <w:rsid w:val="00156058"/>
    <w:rsid w:val="001570E2"/>
    <w:rsid w:val="0016066A"/>
    <w:rsid w:val="00163060"/>
    <w:rsid w:val="0017182F"/>
    <w:rsid w:val="00175211"/>
    <w:rsid w:val="00175D0C"/>
    <w:rsid w:val="00181CC8"/>
    <w:rsid w:val="00182516"/>
    <w:rsid w:val="00186F67"/>
    <w:rsid w:val="001A1EA5"/>
    <w:rsid w:val="001A5E1F"/>
    <w:rsid w:val="001B4261"/>
    <w:rsid w:val="001B5C61"/>
    <w:rsid w:val="001C58D1"/>
    <w:rsid w:val="001C7634"/>
    <w:rsid w:val="001D2939"/>
    <w:rsid w:val="001D2E07"/>
    <w:rsid w:val="001D3571"/>
    <w:rsid w:val="001D7E8B"/>
    <w:rsid w:val="00201B18"/>
    <w:rsid w:val="00210041"/>
    <w:rsid w:val="00223217"/>
    <w:rsid w:val="0022550A"/>
    <w:rsid w:val="0022693F"/>
    <w:rsid w:val="00227ADC"/>
    <w:rsid w:val="00231ECA"/>
    <w:rsid w:val="0024366E"/>
    <w:rsid w:val="00243B00"/>
    <w:rsid w:val="00246FC7"/>
    <w:rsid w:val="00260C20"/>
    <w:rsid w:val="002649E5"/>
    <w:rsid w:val="00266C4B"/>
    <w:rsid w:val="00275EA7"/>
    <w:rsid w:val="002771F8"/>
    <w:rsid w:val="00277EE3"/>
    <w:rsid w:val="00280B88"/>
    <w:rsid w:val="002815E6"/>
    <w:rsid w:val="00282231"/>
    <w:rsid w:val="00286A5B"/>
    <w:rsid w:val="002958C0"/>
    <w:rsid w:val="002A04E1"/>
    <w:rsid w:val="002A46BC"/>
    <w:rsid w:val="002A6E8E"/>
    <w:rsid w:val="002B093D"/>
    <w:rsid w:val="002B0C4F"/>
    <w:rsid w:val="002B659B"/>
    <w:rsid w:val="002C1AC2"/>
    <w:rsid w:val="002C5E7E"/>
    <w:rsid w:val="002C6414"/>
    <w:rsid w:val="002C6BD6"/>
    <w:rsid w:val="002E1119"/>
    <w:rsid w:val="002F08D9"/>
    <w:rsid w:val="002F4E13"/>
    <w:rsid w:val="00300626"/>
    <w:rsid w:val="0030272E"/>
    <w:rsid w:val="003061B9"/>
    <w:rsid w:val="003121C1"/>
    <w:rsid w:val="00314EA9"/>
    <w:rsid w:val="00327963"/>
    <w:rsid w:val="00331EED"/>
    <w:rsid w:val="00337B70"/>
    <w:rsid w:val="00355350"/>
    <w:rsid w:val="00355CC2"/>
    <w:rsid w:val="00360F3C"/>
    <w:rsid w:val="003642D3"/>
    <w:rsid w:val="003650DF"/>
    <w:rsid w:val="003652F4"/>
    <w:rsid w:val="003743E1"/>
    <w:rsid w:val="00380E51"/>
    <w:rsid w:val="003940D9"/>
    <w:rsid w:val="003A1A1F"/>
    <w:rsid w:val="003B0CAE"/>
    <w:rsid w:val="003B6BE8"/>
    <w:rsid w:val="003C061D"/>
    <w:rsid w:val="003D23F2"/>
    <w:rsid w:val="003D2B0E"/>
    <w:rsid w:val="003D5054"/>
    <w:rsid w:val="003E30A2"/>
    <w:rsid w:val="003E51BE"/>
    <w:rsid w:val="003F6F53"/>
    <w:rsid w:val="0040383C"/>
    <w:rsid w:val="00420D76"/>
    <w:rsid w:val="00421C4A"/>
    <w:rsid w:val="00434667"/>
    <w:rsid w:val="00435E0A"/>
    <w:rsid w:val="00441AEF"/>
    <w:rsid w:val="004517AA"/>
    <w:rsid w:val="00453D0E"/>
    <w:rsid w:val="00462FBA"/>
    <w:rsid w:val="00471BA0"/>
    <w:rsid w:val="00480399"/>
    <w:rsid w:val="00483E61"/>
    <w:rsid w:val="004915F5"/>
    <w:rsid w:val="004A619F"/>
    <w:rsid w:val="004A66C9"/>
    <w:rsid w:val="004A7E61"/>
    <w:rsid w:val="004B2EEF"/>
    <w:rsid w:val="004C12B2"/>
    <w:rsid w:val="004C3CF4"/>
    <w:rsid w:val="004D202A"/>
    <w:rsid w:val="004F1A47"/>
    <w:rsid w:val="004F5F83"/>
    <w:rsid w:val="005027B3"/>
    <w:rsid w:val="00510546"/>
    <w:rsid w:val="00520DBF"/>
    <w:rsid w:val="00522152"/>
    <w:rsid w:val="00525737"/>
    <w:rsid w:val="0053522D"/>
    <w:rsid w:val="00550297"/>
    <w:rsid w:val="00553981"/>
    <w:rsid w:val="00556DDF"/>
    <w:rsid w:val="00556F6E"/>
    <w:rsid w:val="00560E50"/>
    <w:rsid w:val="005617B9"/>
    <w:rsid w:val="00561A89"/>
    <w:rsid w:val="005755D2"/>
    <w:rsid w:val="00587973"/>
    <w:rsid w:val="00590005"/>
    <w:rsid w:val="005916D3"/>
    <w:rsid w:val="005A12C4"/>
    <w:rsid w:val="005A71E3"/>
    <w:rsid w:val="005D076A"/>
    <w:rsid w:val="005E0340"/>
    <w:rsid w:val="005E0F94"/>
    <w:rsid w:val="00603E2F"/>
    <w:rsid w:val="00604ABF"/>
    <w:rsid w:val="00616267"/>
    <w:rsid w:val="00616444"/>
    <w:rsid w:val="00616740"/>
    <w:rsid w:val="006213AC"/>
    <w:rsid w:val="00622415"/>
    <w:rsid w:val="006353E5"/>
    <w:rsid w:val="006435ED"/>
    <w:rsid w:val="006444C2"/>
    <w:rsid w:val="00646074"/>
    <w:rsid w:val="00656833"/>
    <w:rsid w:val="0066560D"/>
    <w:rsid w:val="00666978"/>
    <w:rsid w:val="0066739C"/>
    <w:rsid w:val="00670BFC"/>
    <w:rsid w:val="00675BC8"/>
    <w:rsid w:val="00681C8D"/>
    <w:rsid w:val="00685925"/>
    <w:rsid w:val="006A2740"/>
    <w:rsid w:val="006A6885"/>
    <w:rsid w:val="006B6FAE"/>
    <w:rsid w:val="006C0178"/>
    <w:rsid w:val="006C0D39"/>
    <w:rsid w:val="006C24D9"/>
    <w:rsid w:val="006C31F2"/>
    <w:rsid w:val="006C6BB8"/>
    <w:rsid w:val="006C72D4"/>
    <w:rsid w:val="006C7390"/>
    <w:rsid w:val="006D03C3"/>
    <w:rsid w:val="006D0B75"/>
    <w:rsid w:val="006D3D52"/>
    <w:rsid w:val="006E5CFA"/>
    <w:rsid w:val="006F01D7"/>
    <w:rsid w:val="006F304D"/>
    <w:rsid w:val="006F7241"/>
    <w:rsid w:val="00703C02"/>
    <w:rsid w:val="00705632"/>
    <w:rsid w:val="00706134"/>
    <w:rsid w:val="00707703"/>
    <w:rsid w:val="00713008"/>
    <w:rsid w:val="007201E8"/>
    <w:rsid w:val="00720DDC"/>
    <w:rsid w:val="007225E7"/>
    <w:rsid w:val="0072612D"/>
    <w:rsid w:val="007315F4"/>
    <w:rsid w:val="00743295"/>
    <w:rsid w:val="00752F4C"/>
    <w:rsid w:val="007556A1"/>
    <w:rsid w:val="007562CA"/>
    <w:rsid w:val="00763320"/>
    <w:rsid w:val="00763EA3"/>
    <w:rsid w:val="00774B7F"/>
    <w:rsid w:val="0078434A"/>
    <w:rsid w:val="00784B36"/>
    <w:rsid w:val="0078576A"/>
    <w:rsid w:val="00793AC6"/>
    <w:rsid w:val="007A2840"/>
    <w:rsid w:val="007A4C7D"/>
    <w:rsid w:val="007B1723"/>
    <w:rsid w:val="007B3C71"/>
    <w:rsid w:val="007B53E9"/>
    <w:rsid w:val="007B7379"/>
    <w:rsid w:val="007D1FE6"/>
    <w:rsid w:val="007D4016"/>
    <w:rsid w:val="007D4DF9"/>
    <w:rsid w:val="007D7102"/>
    <w:rsid w:val="007E4787"/>
    <w:rsid w:val="007F2569"/>
    <w:rsid w:val="00803F2C"/>
    <w:rsid w:val="008040B3"/>
    <w:rsid w:val="0081672C"/>
    <w:rsid w:val="00820344"/>
    <w:rsid w:val="0082463B"/>
    <w:rsid w:val="008309C7"/>
    <w:rsid w:val="00846BC0"/>
    <w:rsid w:val="00851186"/>
    <w:rsid w:val="008547A8"/>
    <w:rsid w:val="00863129"/>
    <w:rsid w:val="00864019"/>
    <w:rsid w:val="008678FE"/>
    <w:rsid w:val="00867C89"/>
    <w:rsid w:val="00872568"/>
    <w:rsid w:val="00877F0D"/>
    <w:rsid w:val="00887198"/>
    <w:rsid w:val="00891D02"/>
    <w:rsid w:val="00894586"/>
    <w:rsid w:val="008954B1"/>
    <w:rsid w:val="008A07F1"/>
    <w:rsid w:val="008A339E"/>
    <w:rsid w:val="008B6E2B"/>
    <w:rsid w:val="008C02E2"/>
    <w:rsid w:val="008C4E0F"/>
    <w:rsid w:val="008D2CCB"/>
    <w:rsid w:val="008D4802"/>
    <w:rsid w:val="008E791E"/>
    <w:rsid w:val="008F29FA"/>
    <w:rsid w:val="00904032"/>
    <w:rsid w:val="00911161"/>
    <w:rsid w:val="0091187A"/>
    <w:rsid w:val="009130AE"/>
    <w:rsid w:val="00917680"/>
    <w:rsid w:val="009237E6"/>
    <w:rsid w:val="009239BA"/>
    <w:rsid w:val="00924478"/>
    <w:rsid w:val="00933E5A"/>
    <w:rsid w:val="00936678"/>
    <w:rsid w:val="00945C9A"/>
    <w:rsid w:val="009518FE"/>
    <w:rsid w:val="00951A6B"/>
    <w:rsid w:val="00952BAA"/>
    <w:rsid w:val="00954191"/>
    <w:rsid w:val="00964FEB"/>
    <w:rsid w:val="009707BD"/>
    <w:rsid w:val="009713DD"/>
    <w:rsid w:val="009755DF"/>
    <w:rsid w:val="00983C86"/>
    <w:rsid w:val="00985420"/>
    <w:rsid w:val="00993458"/>
    <w:rsid w:val="00996709"/>
    <w:rsid w:val="009975FA"/>
    <w:rsid w:val="009A130B"/>
    <w:rsid w:val="009A7048"/>
    <w:rsid w:val="009B6148"/>
    <w:rsid w:val="009B7242"/>
    <w:rsid w:val="009D0AB2"/>
    <w:rsid w:val="009D49C8"/>
    <w:rsid w:val="009D6B01"/>
    <w:rsid w:val="009E3A49"/>
    <w:rsid w:val="009E7F4B"/>
    <w:rsid w:val="009F06D6"/>
    <w:rsid w:val="009F35DB"/>
    <w:rsid w:val="00A03AF6"/>
    <w:rsid w:val="00A12049"/>
    <w:rsid w:val="00A13F9A"/>
    <w:rsid w:val="00A16301"/>
    <w:rsid w:val="00A23E25"/>
    <w:rsid w:val="00A2483C"/>
    <w:rsid w:val="00A2694D"/>
    <w:rsid w:val="00A32B89"/>
    <w:rsid w:val="00A34334"/>
    <w:rsid w:val="00A51B33"/>
    <w:rsid w:val="00A54503"/>
    <w:rsid w:val="00A54B5A"/>
    <w:rsid w:val="00A659B7"/>
    <w:rsid w:val="00A71A59"/>
    <w:rsid w:val="00A76D81"/>
    <w:rsid w:val="00A76F56"/>
    <w:rsid w:val="00A83E9C"/>
    <w:rsid w:val="00A94E0B"/>
    <w:rsid w:val="00A97F33"/>
    <w:rsid w:val="00AA5951"/>
    <w:rsid w:val="00AA7F82"/>
    <w:rsid w:val="00AB048B"/>
    <w:rsid w:val="00AB4271"/>
    <w:rsid w:val="00AB569C"/>
    <w:rsid w:val="00AB6F1C"/>
    <w:rsid w:val="00AD4611"/>
    <w:rsid w:val="00AD5F0D"/>
    <w:rsid w:val="00AD77DE"/>
    <w:rsid w:val="00AE2AA3"/>
    <w:rsid w:val="00AF5968"/>
    <w:rsid w:val="00B10A9F"/>
    <w:rsid w:val="00B11322"/>
    <w:rsid w:val="00B2267E"/>
    <w:rsid w:val="00B23E3F"/>
    <w:rsid w:val="00B32057"/>
    <w:rsid w:val="00B32E8F"/>
    <w:rsid w:val="00B36086"/>
    <w:rsid w:val="00B37AB1"/>
    <w:rsid w:val="00B54A62"/>
    <w:rsid w:val="00B612C4"/>
    <w:rsid w:val="00B72611"/>
    <w:rsid w:val="00B74204"/>
    <w:rsid w:val="00B7688B"/>
    <w:rsid w:val="00B869AB"/>
    <w:rsid w:val="00B920EA"/>
    <w:rsid w:val="00BA2D71"/>
    <w:rsid w:val="00BA41D1"/>
    <w:rsid w:val="00BA4A18"/>
    <w:rsid w:val="00BA5AEE"/>
    <w:rsid w:val="00BB41F2"/>
    <w:rsid w:val="00BB7C5F"/>
    <w:rsid w:val="00BC226E"/>
    <w:rsid w:val="00C10048"/>
    <w:rsid w:val="00C1167D"/>
    <w:rsid w:val="00C16FFD"/>
    <w:rsid w:val="00C25E10"/>
    <w:rsid w:val="00C31C88"/>
    <w:rsid w:val="00C569C6"/>
    <w:rsid w:val="00C60112"/>
    <w:rsid w:val="00C6737C"/>
    <w:rsid w:val="00C90741"/>
    <w:rsid w:val="00C97E7D"/>
    <w:rsid w:val="00CA10C5"/>
    <w:rsid w:val="00CA3CE6"/>
    <w:rsid w:val="00CB1BAE"/>
    <w:rsid w:val="00CB4641"/>
    <w:rsid w:val="00CC47F7"/>
    <w:rsid w:val="00CC694E"/>
    <w:rsid w:val="00CD2333"/>
    <w:rsid w:val="00CD2616"/>
    <w:rsid w:val="00CE5823"/>
    <w:rsid w:val="00CE6415"/>
    <w:rsid w:val="00CE6D6F"/>
    <w:rsid w:val="00CF12EA"/>
    <w:rsid w:val="00CF304D"/>
    <w:rsid w:val="00CF7767"/>
    <w:rsid w:val="00D00F37"/>
    <w:rsid w:val="00D01749"/>
    <w:rsid w:val="00D056DE"/>
    <w:rsid w:val="00D1208A"/>
    <w:rsid w:val="00D14443"/>
    <w:rsid w:val="00D24E16"/>
    <w:rsid w:val="00D445CF"/>
    <w:rsid w:val="00D4494E"/>
    <w:rsid w:val="00D47941"/>
    <w:rsid w:val="00D552B1"/>
    <w:rsid w:val="00D74610"/>
    <w:rsid w:val="00D752F7"/>
    <w:rsid w:val="00D902AF"/>
    <w:rsid w:val="00D92244"/>
    <w:rsid w:val="00DA13F5"/>
    <w:rsid w:val="00DA798B"/>
    <w:rsid w:val="00DB5224"/>
    <w:rsid w:val="00DB5411"/>
    <w:rsid w:val="00DB6B25"/>
    <w:rsid w:val="00DD1050"/>
    <w:rsid w:val="00DD23AF"/>
    <w:rsid w:val="00DD45A0"/>
    <w:rsid w:val="00E01BAD"/>
    <w:rsid w:val="00E03732"/>
    <w:rsid w:val="00E178D8"/>
    <w:rsid w:val="00E2193E"/>
    <w:rsid w:val="00E23C7E"/>
    <w:rsid w:val="00E35AC4"/>
    <w:rsid w:val="00E3691F"/>
    <w:rsid w:val="00E36E52"/>
    <w:rsid w:val="00E472DC"/>
    <w:rsid w:val="00E56720"/>
    <w:rsid w:val="00E57FB1"/>
    <w:rsid w:val="00E60B2A"/>
    <w:rsid w:val="00E63CC8"/>
    <w:rsid w:val="00E64E54"/>
    <w:rsid w:val="00E87DF5"/>
    <w:rsid w:val="00E9242F"/>
    <w:rsid w:val="00E94B78"/>
    <w:rsid w:val="00EA5A92"/>
    <w:rsid w:val="00EA7C77"/>
    <w:rsid w:val="00EB07FE"/>
    <w:rsid w:val="00EB242C"/>
    <w:rsid w:val="00EB4CBC"/>
    <w:rsid w:val="00EC573E"/>
    <w:rsid w:val="00EC5F02"/>
    <w:rsid w:val="00ED79D2"/>
    <w:rsid w:val="00EF024E"/>
    <w:rsid w:val="00EF275F"/>
    <w:rsid w:val="00F1169D"/>
    <w:rsid w:val="00F221E0"/>
    <w:rsid w:val="00F37EDE"/>
    <w:rsid w:val="00F41D89"/>
    <w:rsid w:val="00F4401D"/>
    <w:rsid w:val="00F4618E"/>
    <w:rsid w:val="00F470E4"/>
    <w:rsid w:val="00F47BA8"/>
    <w:rsid w:val="00F575BD"/>
    <w:rsid w:val="00F57C4C"/>
    <w:rsid w:val="00F6790D"/>
    <w:rsid w:val="00F95F34"/>
    <w:rsid w:val="00FA08D9"/>
    <w:rsid w:val="00FA2689"/>
    <w:rsid w:val="00FA31A6"/>
    <w:rsid w:val="00FA6147"/>
    <w:rsid w:val="00FB30F8"/>
    <w:rsid w:val="00FC239E"/>
    <w:rsid w:val="00FC29E1"/>
    <w:rsid w:val="00FC5637"/>
    <w:rsid w:val="00FE11B7"/>
    <w:rsid w:val="00FE3E47"/>
    <w:rsid w:val="00FE5608"/>
    <w:rsid w:val="00FE67D7"/>
    <w:rsid w:val="00FF05F0"/>
    <w:rsid w:val="00FF0F60"/>
    <w:rsid w:val="00FF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C9A59-F5B5-43AD-95D2-3DD8A72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F1"/>
  </w:style>
  <w:style w:type="paragraph" w:styleId="1">
    <w:name w:val="heading 1"/>
    <w:basedOn w:val="a"/>
    <w:next w:val="a"/>
    <w:link w:val="10"/>
    <w:uiPriority w:val="99"/>
    <w:qFormat/>
    <w:rsid w:val="002232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21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321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A339E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A339E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A339E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A339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A339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3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34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232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223217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3217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22321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3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232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CC694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C69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1119"/>
  </w:style>
  <w:style w:type="paragraph" w:customStyle="1" w:styleId="NoieaAieiaiea">
    <w:name w:val="No?iea Aieiaiea"/>
    <w:basedOn w:val="a"/>
    <w:next w:val="a7"/>
    <w:uiPriority w:val="99"/>
    <w:rsid w:val="002E1119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Salutation"/>
    <w:basedOn w:val="a"/>
    <w:next w:val="a"/>
    <w:link w:val="a8"/>
    <w:uiPriority w:val="99"/>
    <w:unhideWhenUsed/>
    <w:rsid w:val="002E111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a8">
    <w:name w:val="Приветствие Знак"/>
    <w:basedOn w:val="a0"/>
    <w:link w:val="a7"/>
    <w:uiPriority w:val="99"/>
    <w:rsid w:val="002E1119"/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FontStyle183">
    <w:name w:val="Font Style183"/>
    <w:rsid w:val="002E1119"/>
    <w:rPr>
      <w:rFonts w:ascii="Times New Roman" w:hAnsi="Times New Roman" w:cs="Times New Roman"/>
      <w:b/>
      <w:bCs/>
      <w:sz w:val="22"/>
      <w:szCs w:val="22"/>
    </w:rPr>
  </w:style>
  <w:style w:type="numbering" w:customStyle="1" w:styleId="21">
    <w:name w:val="Нет списка2"/>
    <w:next w:val="a2"/>
    <w:uiPriority w:val="99"/>
    <w:semiHidden/>
    <w:rsid w:val="00590005"/>
  </w:style>
  <w:style w:type="paragraph" w:customStyle="1" w:styleId="Times12">
    <w:name w:val="Times12"/>
    <w:basedOn w:val="a"/>
    <w:uiPriority w:val="99"/>
    <w:rsid w:val="0059000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59000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90005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A339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A33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A339E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A339E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A33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A339E"/>
  </w:style>
  <w:style w:type="paragraph" w:customStyle="1" w:styleId="Eiiey">
    <w:name w:val="Eiiey"/>
    <w:basedOn w:val="a"/>
    <w:uiPriority w:val="99"/>
    <w:rsid w:val="008A339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b"/>
    <w:next w:val="ac"/>
    <w:uiPriority w:val="99"/>
    <w:rsid w:val="008A339E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8A339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c">
    <w:name w:val="Date"/>
    <w:basedOn w:val="a"/>
    <w:next w:val="a"/>
    <w:link w:val="ad"/>
    <w:uiPriority w:val="99"/>
    <w:rsid w:val="008A339E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Дата Знак"/>
    <w:basedOn w:val="a0"/>
    <w:link w:val="ac"/>
    <w:uiPriority w:val="99"/>
    <w:rsid w:val="008A339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8A339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A339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0">
    <w:name w:val="page number"/>
    <w:basedOn w:val="a0"/>
    <w:uiPriority w:val="99"/>
    <w:rsid w:val="008A339E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8A339E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8A339E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3">
    <w:name w:val="Table Grid"/>
    <w:basedOn w:val="a1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uiPriority w:val="99"/>
    <w:rsid w:val="008A339E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uiPriority w:val="99"/>
    <w:rsid w:val="008A339E"/>
    <w:rPr>
      <w:kern w:val="32"/>
      <w:sz w:val="28"/>
      <w:lang w:val="ru-RU" w:eastAsia="ru-RU"/>
    </w:rPr>
  </w:style>
  <w:style w:type="character" w:customStyle="1" w:styleId="13">
    <w:name w:val="Приветствие Знак1"/>
    <w:uiPriority w:val="99"/>
    <w:rsid w:val="008A339E"/>
    <w:rPr>
      <w:kern w:val="32"/>
      <w:sz w:val="24"/>
      <w:lang w:val="ru-RU" w:eastAsia="ru-RU"/>
    </w:rPr>
  </w:style>
  <w:style w:type="character" w:customStyle="1" w:styleId="14">
    <w:name w:val="Верхний колонтитул Знак1"/>
    <w:uiPriority w:val="99"/>
    <w:rsid w:val="008A339E"/>
    <w:rPr>
      <w:kern w:val="32"/>
      <w:sz w:val="24"/>
      <w:lang w:val="ru-RU" w:eastAsia="ru-RU"/>
    </w:rPr>
  </w:style>
  <w:style w:type="character" w:customStyle="1" w:styleId="15">
    <w:name w:val="Нижний колонтитул Знак1"/>
    <w:uiPriority w:val="99"/>
    <w:rsid w:val="008A339E"/>
    <w:rPr>
      <w:kern w:val="32"/>
      <w:sz w:val="24"/>
      <w:lang w:val="ru-RU" w:eastAsia="ru-RU"/>
    </w:rPr>
  </w:style>
  <w:style w:type="character" w:customStyle="1" w:styleId="16">
    <w:name w:val="Схема документа Знак1"/>
    <w:uiPriority w:val="99"/>
    <w:rsid w:val="008A339E"/>
    <w:rPr>
      <w:rFonts w:ascii="Tahoma" w:hAnsi="Tahoma"/>
      <w:kern w:val="32"/>
      <w:sz w:val="24"/>
      <w:lang w:val="ru-RU" w:eastAsia="ru-RU"/>
    </w:rPr>
  </w:style>
  <w:style w:type="paragraph" w:customStyle="1" w:styleId="17">
    <w:name w:val="Знак1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8">
    <w:name w:val="Текст выноски Знак1"/>
    <w:uiPriority w:val="99"/>
    <w:rsid w:val="008A339E"/>
    <w:rPr>
      <w:rFonts w:ascii="Tahoma" w:hAnsi="Tahoma"/>
      <w:kern w:val="32"/>
      <w:sz w:val="16"/>
      <w:lang w:val="ru-RU" w:eastAsia="ru-RU"/>
    </w:rPr>
  </w:style>
  <w:style w:type="paragraph" w:styleId="af4">
    <w:name w:val="Body Text Indent"/>
    <w:basedOn w:val="a"/>
    <w:link w:val="af5"/>
    <w:uiPriority w:val="99"/>
    <w:rsid w:val="008A339E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A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A339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A339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"/>
    <w:uiPriority w:val="99"/>
    <w:rsid w:val="008A339E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uiPriority w:val="99"/>
    <w:rsid w:val="008A339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"/>
    <w:uiPriority w:val="99"/>
    <w:rsid w:val="008A339E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Title">
    <w:name w:val="ConsPlusTitle"/>
    <w:rsid w:val="008A3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8A339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A339E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6">
    <w:name w:val="МОН"/>
    <w:basedOn w:val="a"/>
    <w:uiPriority w:val="99"/>
    <w:rsid w:val="008A339E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uiPriority w:val="99"/>
    <w:rsid w:val="008A33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8A3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9">
    <w:name w:val="Знак Знак1"/>
    <w:uiPriority w:val="99"/>
    <w:semiHidden/>
    <w:rsid w:val="008A339E"/>
    <w:rPr>
      <w:kern w:val="32"/>
      <w:sz w:val="24"/>
      <w:lang w:val="ru-RU" w:eastAsia="ru-RU"/>
    </w:rPr>
  </w:style>
  <w:style w:type="paragraph" w:customStyle="1" w:styleId="Oaenoaieoiaioa">
    <w:name w:val="Oaeno aieoiaioa"/>
    <w:basedOn w:val="a"/>
    <w:uiPriority w:val="99"/>
    <w:rsid w:val="008A339E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uiPriority w:val="99"/>
    <w:rsid w:val="008A339E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8A339E"/>
    <w:pPr>
      <w:spacing w:after="120" w:line="480" w:lineRule="auto"/>
      <w:ind w:left="283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A339E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"/>
    <w:uiPriority w:val="99"/>
    <w:rsid w:val="008A339E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paragraph" w:styleId="34">
    <w:name w:val="Body Text 3"/>
    <w:basedOn w:val="a"/>
    <w:link w:val="35"/>
    <w:uiPriority w:val="99"/>
    <w:rsid w:val="008A339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8A339E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81">
    <w:name w:val="Знак8"/>
    <w:uiPriority w:val="99"/>
    <w:semiHidden/>
    <w:rsid w:val="008A339E"/>
    <w:rPr>
      <w:rFonts w:ascii="Courier New" w:hAnsi="Courier New"/>
      <w:sz w:val="24"/>
      <w:lang w:val="ru-RU" w:eastAsia="ru-RU"/>
    </w:rPr>
  </w:style>
  <w:style w:type="character" w:customStyle="1" w:styleId="41">
    <w:name w:val="Знак4"/>
    <w:uiPriority w:val="99"/>
    <w:semiHidden/>
    <w:rsid w:val="008A339E"/>
    <w:rPr>
      <w:rFonts w:ascii="Tahoma" w:hAnsi="Tahoma"/>
      <w:kern w:val="32"/>
      <w:sz w:val="24"/>
      <w:lang w:val="ru-RU" w:eastAsia="ru-RU"/>
    </w:rPr>
  </w:style>
  <w:style w:type="character" w:customStyle="1" w:styleId="810">
    <w:name w:val="Знак81"/>
    <w:uiPriority w:val="99"/>
    <w:semiHidden/>
    <w:rsid w:val="008A339E"/>
    <w:rPr>
      <w:rFonts w:ascii="Courier New" w:hAnsi="Courier New"/>
      <w:sz w:val="24"/>
      <w:lang w:val="ru-RU" w:eastAsia="ru-RU"/>
    </w:rPr>
  </w:style>
  <w:style w:type="character" w:customStyle="1" w:styleId="410">
    <w:name w:val="Знак41"/>
    <w:uiPriority w:val="99"/>
    <w:semiHidden/>
    <w:rsid w:val="008A339E"/>
    <w:rPr>
      <w:rFonts w:ascii="Tahoma" w:hAnsi="Tahoma"/>
      <w:kern w:val="32"/>
      <w:sz w:val="24"/>
      <w:lang w:val="ru-RU" w:eastAsia="ru-RU"/>
    </w:rPr>
  </w:style>
  <w:style w:type="character" w:customStyle="1" w:styleId="24">
    <w:name w:val="Знак2"/>
    <w:uiPriority w:val="99"/>
    <w:semiHidden/>
    <w:rsid w:val="008A339E"/>
    <w:rPr>
      <w:rFonts w:ascii="Times New Roman CYR" w:hAnsi="Times New Roman CYR"/>
      <w:sz w:val="26"/>
      <w:lang w:val="ru-RU" w:eastAsia="ru-RU"/>
    </w:rPr>
  </w:style>
  <w:style w:type="character" w:customStyle="1" w:styleId="1a">
    <w:name w:val="Знак1"/>
    <w:uiPriority w:val="99"/>
    <w:semiHidden/>
    <w:rsid w:val="008A339E"/>
    <w:rPr>
      <w:kern w:val="32"/>
      <w:sz w:val="24"/>
      <w:lang w:val="ru-RU" w:eastAsia="ru-RU"/>
    </w:rPr>
  </w:style>
  <w:style w:type="character" w:customStyle="1" w:styleId="111">
    <w:name w:val="Знак11"/>
    <w:uiPriority w:val="99"/>
    <w:semiHidden/>
    <w:rsid w:val="008A339E"/>
    <w:rPr>
      <w:kern w:val="32"/>
      <w:sz w:val="24"/>
      <w:lang w:val="ru-RU" w:eastAsia="ru-RU"/>
    </w:rPr>
  </w:style>
  <w:style w:type="character" w:customStyle="1" w:styleId="120">
    <w:name w:val="Знак12"/>
    <w:uiPriority w:val="99"/>
    <w:rsid w:val="008A339E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 Знак Знак Знак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8">
    <w:name w:val="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5">
    <w:name w:val="Body Text 2"/>
    <w:basedOn w:val="a"/>
    <w:link w:val="26"/>
    <w:uiPriority w:val="99"/>
    <w:rsid w:val="008A33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8A339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Title"/>
    <w:basedOn w:val="a"/>
    <w:next w:val="a"/>
    <w:link w:val="afa"/>
    <w:uiPriority w:val="99"/>
    <w:qFormat/>
    <w:rsid w:val="008A339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8A339E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Стиль1"/>
    <w:basedOn w:val="a"/>
    <w:autoRedefine/>
    <w:uiPriority w:val="99"/>
    <w:rsid w:val="008A3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7">
    <w:name w:val="Стиль2"/>
    <w:basedOn w:val="Times14"/>
    <w:uiPriority w:val="99"/>
    <w:rsid w:val="008A339E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8">
    <w:name w:val="Дата Знак2"/>
    <w:uiPriority w:val="99"/>
    <w:locked/>
    <w:rsid w:val="008A339E"/>
    <w:rPr>
      <w:kern w:val="32"/>
      <w:sz w:val="24"/>
    </w:rPr>
  </w:style>
  <w:style w:type="character" w:customStyle="1" w:styleId="122">
    <w:name w:val="Заголовок 1 Знак2"/>
    <w:uiPriority w:val="99"/>
    <w:locked/>
    <w:rsid w:val="008A339E"/>
    <w:rPr>
      <w:rFonts w:ascii="Cambria" w:hAnsi="Cambria"/>
      <w:b/>
      <w:kern w:val="32"/>
      <w:sz w:val="32"/>
    </w:rPr>
  </w:style>
  <w:style w:type="character" w:customStyle="1" w:styleId="29">
    <w:name w:val="Приветствие Знак2"/>
    <w:uiPriority w:val="99"/>
    <w:locked/>
    <w:rsid w:val="008A339E"/>
    <w:rPr>
      <w:kern w:val="32"/>
      <w:sz w:val="24"/>
    </w:rPr>
  </w:style>
  <w:style w:type="character" w:customStyle="1" w:styleId="2a">
    <w:name w:val="Верхний колонтитул Знак2"/>
    <w:uiPriority w:val="99"/>
    <w:locked/>
    <w:rsid w:val="008A339E"/>
    <w:rPr>
      <w:kern w:val="32"/>
      <w:sz w:val="24"/>
    </w:rPr>
  </w:style>
  <w:style w:type="character" w:customStyle="1" w:styleId="2b">
    <w:name w:val="Нижний колонтитул Знак2"/>
    <w:uiPriority w:val="99"/>
    <w:locked/>
    <w:rsid w:val="008A339E"/>
    <w:rPr>
      <w:kern w:val="32"/>
      <w:sz w:val="24"/>
    </w:rPr>
  </w:style>
  <w:style w:type="paragraph" w:customStyle="1" w:styleId="130">
    <w:name w:val="Знак1 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 Знак Знак Знак Знак Знак 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uiPriority w:val="99"/>
    <w:rsid w:val="008A339E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7">
    <w:name w:val="Знак Знак Знак Знак Знак Знак Знак 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d">
    <w:name w:val="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uiPriority w:val="99"/>
    <w:rsid w:val="008A339E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uiPriority w:val="99"/>
    <w:rsid w:val="008A339E"/>
    <w:rPr>
      <w:rFonts w:ascii="Arial" w:hAnsi="Arial"/>
      <w:b/>
      <w:kern w:val="32"/>
      <w:sz w:val="26"/>
    </w:rPr>
  </w:style>
  <w:style w:type="character" w:customStyle="1" w:styleId="411">
    <w:name w:val="Заголовок 4 Знак1"/>
    <w:uiPriority w:val="99"/>
    <w:rsid w:val="008A339E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uiPriority w:val="99"/>
    <w:rsid w:val="008A339E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uiPriority w:val="99"/>
    <w:rsid w:val="008A339E"/>
    <w:rPr>
      <w:rFonts w:ascii="Times New Roman" w:hAnsi="Times New Roman"/>
      <w:b/>
      <w:kern w:val="32"/>
      <w:sz w:val="22"/>
    </w:rPr>
  </w:style>
  <w:style w:type="character" w:customStyle="1" w:styleId="1d">
    <w:name w:val="Основной текст Знак1"/>
    <w:uiPriority w:val="99"/>
    <w:rsid w:val="008A339E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uiPriority w:val="99"/>
    <w:rsid w:val="008A339E"/>
    <w:rPr>
      <w:rFonts w:ascii="Times New Roman" w:hAnsi="Times New Roman"/>
      <w:kern w:val="32"/>
      <w:sz w:val="16"/>
    </w:rPr>
  </w:style>
  <w:style w:type="character" w:customStyle="1" w:styleId="1e">
    <w:name w:val="Основной текст с отступом Знак1"/>
    <w:uiPriority w:val="99"/>
    <w:rsid w:val="008A339E"/>
    <w:rPr>
      <w:rFonts w:ascii="Times New Roman" w:hAnsi="Times New Roman"/>
      <w:sz w:val="24"/>
    </w:rPr>
  </w:style>
  <w:style w:type="character" w:customStyle="1" w:styleId="131">
    <w:name w:val="Знак13"/>
    <w:uiPriority w:val="99"/>
    <w:rsid w:val="008A339E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uiPriority w:val="99"/>
    <w:rsid w:val="008A339E"/>
    <w:rPr>
      <w:sz w:val="22"/>
      <w:lang w:eastAsia="en-US"/>
    </w:rPr>
  </w:style>
  <w:style w:type="paragraph" w:customStyle="1" w:styleId="53">
    <w:name w:val="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basedOn w:val="a0"/>
    <w:rsid w:val="008A339E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rsid w:val="008A339E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8A33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8A33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8A33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A3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">
    <w:name w:val="Знак Знак Знак Знак Знак Знак Знак 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"/>
    <w:uiPriority w:val="99"/>
    <w:rsid w:val="008A339E"/>
    <w:pPr>
      <w:numPr>
        <w:numId w:val="38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8A33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8A33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uiPriority w:val="99"/>
    <w:rsid w:val="008A339E"/>
    <w:pPr>
      <w:spacing w:before="120" w:after="0" w:line="288" w:lineRule="auto"/>
      <w:ind w:left="1134"/>
      <w:jc w:val="both"/>
    </w:pPr>
    <w:rPr>
      <w:rFonts w:ascii="Georgia" w:eastAsia="Times New Roman" w:hAnsi="Georgia" w:cs="Georgia"/>
      <w:sz w:val="24"/>
      <w:szCs w:val="24"/>
    </w:rPr>
  </w:style>
  <w:style w:type="paragraph" w:styleId="aff0">
    <w:name w:val="footnote text"/>
    <w:basedOn w:val="a"/>
    <w:link w:val="aff1"/>
    <w:uiPriority w:val="99"/>
    <w:semiHidden/>
    <w:rsid w:val="008A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8A3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-Gramma0">
    <w:name w:val="Pro-Gramma Знак"/>
    <w:link w:val="Pro-Gramma"/>
    <w:uiPriority w:val="99"/>
    <w:locked/>
    <w:rsid w:val="008A339E"/>
    <w:rPr>
      <w:rFonts w:ascii="Georgia" w:eastAsia="Times New Roman" w:hAnsi="Georgia" w:cs="Georgia"/>
      <w:sz w:val="24"/>
      <w:szCs w:val="24"/>
    </w:rPr>
  </w:style>
  <w:style w:type="paragraph" w:customStyle="1" w:styleId="212">
    <w:name w:val="Знак Знак2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2">
    <w:name w:val="annotation text"/>
    <w:basedOn w:val="a"/>
    <w:link w:val="aff3"/>
    <w:uiPriority w:val="99"/>
    <w:semiHidden/>
    <w:rsid w:val="008A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A3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rsid w:val="008A339E"/>
    <w:rPr>
      <w:b/>
      <w:bCs/>
      <w:lang w:val="en-US"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A339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"/>
    <w:uiPriority w:val="99"/>
    <w:rsid w:val="008A339E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"/>
    <w:uiPriority w:val="99"/>
    <w:rsid w:val="008A339E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Знак Знак Знак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">
    <w:name w:val="Знак Знак Знак1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0">
    <w:name w:val="Знак1 Знак Знак Знак"/>
    <w:basedOn w:val="a"/>
    <w:uiPriority w:val="99"/>
    <w:rsid w:val="008A33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e">
    <w:name w:val="Знак Знак Знак2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8">
    <w:name w:val="Знак Знак Знак3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7">
    <w:name w:val="Нумерованный абзац"/>
    <w:uiPriority w:val="99"/>
    <w:rsid w:val="008A339E"/>
    <w:pPr>
      <w:tabs>
        <w:tab w:val="left" w:pos="1134"/>
      </w:tabs>
      <w:suppressAutoHyphens/>
      <w:spacing w:before="240" w:after="0" w:line="240" w:lineRule="auto"/>
      <w:ind w:left="1003" w:hanging="283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8">
    <w:name w:val="Заголовок текста"/>
    <w:uiPriority w:val="99"/>
    <w:rsid w:val="008A339E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9">
    <w:name w:val="Текст постановления"/>
    <w:uiPriority w:val="99"/>
    <w:rsid w:val="008A339E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1">
    <w:name w:val="Знак Знак Знак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a">
    <w:name w:val="Normal (Web)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b">
    <w:name w:val="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0">
    <w:name w:val="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9">
    <w:name w:val="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4">
    <w:name w:val="xl114"/>
    <w:basedOn w:val="a"/>
    <w:uiPriority w:val="99"/>
    <w:rsid w:val="008A3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Знак1 Знак Знак10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ont5">
    <w:name w:val="font5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table" w:customStyle="1" w:styleId="1f3">
    <w:name w:val="Сетка таблицы1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Subtitle"/>
    <w:basedOn w:val="a"/>
    <w:next w:val="a"/>
    <w:link w:val="affd"/>
    <w:uiPriority w:val="11"/>
    <w:qFormat/>
    <w:rsid w:val="00E01B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d">
    <w:name w:val="Подзаголовок Знак"/>
    <w:basedOn w:val="a0"/>
    <w:link w:val="affc"/>
    <w:uiPriority w:val="11"/>
    <w:rsid w:val="00E01B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e">
    <w:name w:val="List Paragraph"/>
    <w:basedOn w:val="a"/>
    <w:uiPriority w:val="34"/>
    <w:qFormat/>
    <w:rsid w:val="009967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2B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font9">
    <w:name w:val="font9"/>
    <w:basedOn w:val="a"/>
    <w:rsid w:val="002B093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44">
    <w:name w:val="Сетка таблицы4"/>
    <w:basedOn w:val="a1"/>
    <w:next w:val="af3"/>
    <w:uiPriority w:val="59"/>
    <w:rsid w:val="00B3205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320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5">
    <w:name w:val="Сетка таблицы5"/>
    <w:basedOn w:val="a1"/>
    <w:next w:val="af3"/>
    <w:uiPriority w:val="59"/>
    <w:rsid w:val="00B3205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3"/>
    <w:uiPriority w:val="59"/>
    <w:rsid w:val="009111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3"/>
    <w:uiPriority w:val="59"/>
    <w:rsid w:val="009111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1"/>
    <w:next w:val="af3"/>
    <w:uiPriority w:val="59"/>
    <w:rsid w:val="00B612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3"/>
    <w:uiPriority w:val="59"/>
    <w:rsid w:val="00B612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f3"/>
    <w:uiPriority w:val="59"/>
    <w:rsid w:val="005755D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f3"/>
    <w:uiPriority w:val="59"/>
    <w:rsid w:val="005755D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f3"/>
    <w:uiPriority w:val="59"/>
    <w:rsid w:val="008309C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3"/>
    <w:uiPriority w:val="59"/>
    <w:rsid w:val="00D752F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3"/>
    <w:uiPriority w:val="59"/>
    <w:rsid w:val="00D752F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toc 4"/>
    <w:autoRedefine/>
    <w:rsid w:val="00A2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6">
    <w:name w:val="Нет списка4"/>
    <w:next w:val="a2"/>
    <w:uiPriority w:val="99"/>
    <w:semiHidden/>
    <w:unhideWhenUsed/>
    <w:rsid w:val="00A2694D"/>
  </w:style>
  <w:style w:type="numbering" w:customStyle="1" w:styleId="56">
    <w:name w:val="Нет списка5"/>
    <w:next w:val="a2"/>
    <w:uiPriority w:val="99"/>
    <w:semiHidden/>
    <w:unhideWhenUsed/>
    <w:rsid w:val="00A2694D"/>
  </w:style>
  <w:style w:type="numbering" w:customStyle="1" w:styleId="65">
    <w:name w:val="Нет списка6"/>
    <w:next w:val="a2"/>
    <w:uiPriority w:val="99"/>
    <w:semiHidden/>
    <w:unhideWhenUsed/>
    <w:rsid w:val="00A2694D"/>
  </w:style>
  <w:style w:type="numbering" w:customStyle="1" w:styleId="74">
    <w:name w:val="Нет списка7"/>
    <w:next w:val="a2"/>
    <w:uiPriority w:val="99"/>
    <w:semiHidden/>
    <w:unhideWhenUsed/>
    <w:rsid w:val="00616267"/>
  </w:style>
  <w:style w:type="table" w:customStyle="1" w:styleId="151">
    <w:name w:val="Сетка таблицы15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uiPriority w:val="99"/>
    <w:semiHidden/>
    <w:unhideWhenUsed/>
    <w:rsid w:val="00616267"/>
  </w:style>
  <w:style w:type="numbering" w:customStyle="1" w:styleId="213">
    <w:name w:val="Нет списка21"/>
    <w:next w:val="a2"/>
    <w:uiPriority w:val="99"/>
    <w:semiHidden/>
    <w:unhideWhenUsed/>
    <w:rsid w:val="00616267"/>
  </w:style>
  <w:style w:type="numbering" w:customStyle="1" w:styleId="313">
    <w:name w:val="Нет списка31"/>
    <w:next w:val="a2"/>
    <w:uiPriority w:val="99"/>
    <w:semiHidden/>
    <w:unhideWhenUsed/>
    <w:rsid w:val="00616267"/>
  </w:style>
  <w:style w:type="table" w:customStyle="1" w:styleId="161">
    <w:name w:val="Сетка таблицы16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616267"/>
  </w:style>
  <w:style w:type="numbering" w:customStyle="1" w:styleId="510">
    <w:name w:val="Нет списка51"/>
    <w:next w:val="a2"/>
    <w:uiPriority w:val="99"/>
    <w:semiHidden/>
    <w:unhideWhenUsed/>
    <w:rsid w:val="00616267"/>
  </w:style>
  <w:style w:type="numbering" w:customStyle="1" w:styleId="610">
    <w:name w:val="Нет списка61"/>
    <w:next w:val="a2"/>
    <w:uiPriority w:val="99"/>
    <w:semiHidden/>
    <w:unhideWhenUsed/>
    <w:rsid w:val="00616267"/>
  </w:style>
  <w:style w:type="numbering" w:customStyle="1" w:styleId="85">
    <w:name w:val="Нет списка8"/>
    <w:next w:val="a2"/>
    <w:uiPriority w:val="99"/>
    <w:semiHidden/>
    <w:unhideWhenUsed/>
    <w:rsid w:val="00FE11B7"/>
  </w:style>
  <w:style w:type="table" w:customStyle="1" w:styleId="171">
    <w:name w:val="Сетка таблицы17"/>
    <w:basedOn w:val="a1"/>
    <w:next w:val="af3"/>
    <w:uiPriority w:val="59"/>
    <w:rsid w:val="00FE11B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"/>
    <w:next w:val="a2"/>
    <w:uiPriority w:val="99"/>
    <w:semiHidden/>
    <w:unhideWhenUsed/>
    <w:rsid w:val="00FE11B7"/>
  </w:style>
  <w:style w:type="numbering" w:customStyle="1" w:styleId="220">
    <w:name w:val="Нет списка22"/>
    <w:next w:val="a2"/>
    <w:uiPriority w:val="99"/>
    <w:semiHidden/>
    <w:unhideWhenUsed/>
    <w:rsid w:val="00FE11B7"/>
  </w:style>
  <w:style w:type="numbering" w:customStyle="1" w:styleId="320">
    <w:name w:val="Нет списка32"/>
    <w:next w:val="a2"/>
    <w:uiPriority w:val="99"/>
    <w:semiHidden/>
    <w:unhideWhenUsed/>
    <w:rsid w:val="00FE11B7"/>
  </w:style>
  <w:style w:type="character" w:styleId="afff">
    <w:name w:val="annotation reference"/>
    <w:uiPriority w:val="99"/>
    <w:semiHidden/>
    <w:unhideWhenUsed/>
    <w:rsid w:val="009E7F4B"/>
    <w:rPr>
      <w:sz w:val="16"/>
      <w:szCs w:val="16"/>
    </w:rPr>
  </w:style>
  <w:style w:type="numbering" w:customStyle="1" w:styleId="92">
    <w:name w:val="Нет списка9"/>
    <w:next w:val="a2"/>
    <w:uiPriority w:val="99"/>
    <w:semiHidden/>
    <w:unhideWhenUsed/>
    <w:rsid w:val="00520DBF"/>
  </w:style>
  <w:style w:type="table" w:customStyle="1" w:styleId="181">
    <w:name w:val="Сетка таблицы18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520DBF"/>
  </w:style>
  <w:style w:type="table" w:customStyle="1" w:styleId="191">
    <w:name w:val="Сетка таблицы19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520DBF"/>
  </w:style>
  <w:style w:type="table" w:customStyle="1" w:styleId="221">
    <w:name w:val="Сетка таблицы2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520DBF"/>
  </w:style>
  <w:style w:type="table" w:customStyle="1" w:styleId="321">
    <w:name w:val="Сетка таблицы3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2"/>
    <w:uiPriority w:val="99"/>
    <w:semiHidden/>
    <w:unhideWhenUsed/>
    <w:rsid w:val="00520DBF"/>
  </w:style>
  <w:style w:type="table" w:customStyle="1" w:styleId="201">
    <w:name w:val="Сетка таблицы20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520DBF"/>
  </w:style>
  <w:style w:type="table" w:customStyle="1" w:styleId="1101">
    <w:name w:val="Сетка таблицы110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520DBF"/>
  </w:style>
  <w:style w:type="table" w:customStyle="1" w:styleId="231">
    <w:name w:val="Сетка таблицы2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20DBF"/>
  </w:style>
  <w:style w:type="table" w:customStyle="1" w:styleId="331">
    <w:name w:val="Сетка таблицы3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520DBF"/>
  </w:style>
  <w:style w:type="table" w:customStyle="1" w:styleId="241">
    <w:name w:val="Сетка таблицы2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520DBF"/>
  </w:style>
  <w:style w:type="table" w:customStyle="1" w:styleId="1110">
    <w:name w:val="Сетка таблицы11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520DBF"/>
  </w:style>
  <w:style w:type="table" w:customStyle="1" w:styleId="251">
    <w:name w:val="Сетка таблицы25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20DBF"/>
  </w:style>
  <w:style w:type="table" w:customStyle="1" w:styleId="341">
    <w:name w:val="Сетка таблицы3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520DBF"/>
  </w:style>
  <w:style w:type="table" w:customStyle="1" w:styleId="260">
    <w:name w:val="Сетка таблицы26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uiPriority w:val="99"/>
    <w:semiHidden/>
    <w:unhideWhenUsed/>
    <w:rsid w:val="00520DBF"/>
  </w:style>
  <w:style w:type="table" w:customStyle="1" w:styleId="1120">
    <w:name w:val="Сетка таблицы11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520DBF"/>
  </w:style>
  <w:style w:type="table" w:customStyle="1" w:styleId="270">
    <w:name w:val="Сетка таблицы27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520DBF"/>
  </w:style>
  <w:style w:type="table" w:customStyle="1" w:styleId="351">
    <w:name w:val="Сетка таблицы35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F6621-BB3A-4044-8BB8-E9D9C25D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201</Pages>
  <Words>50350</Words>
  <Characters>287001</Characters>
  <Application>Microsoft Office Word</Application>
  <DocSecurity>0</DocSecurity>
  <Lines>2391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Наталья Порошина</cp:lastModifiedBy>
  <cp:revision>373</cp:revision>
  <cp:lastPrinted>2023-04-20T08:46:00Z</cp:lastPrinted>
  <dcterms:created xsi:type="dcterms:W3CDTF">2018-11-02T12:42:00Z</dcterms:created>
  <dcterms:modified xsi:type="dcterms:W3CDTF">2023-08-24T10:55:00Z</dcterms:modified>
</cp:coreProperties>
</file>